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D36B5" w14:textId="4237C3D7" w:rsidR="00471486" w:rsidRDefault="00F33A21" w:rsidP="00D8764E">
      <w:pPr>
        <w:rPr>
          <w:b/>
          <w:sz w:val="24"/>
          <w:szCs w:val="24"/>
          <w:lang w:val="en-AU"/>
        </w:rPr>
      </w:pPr>
      <w:r>
        <w:rPr>
          <w:b/>
          <w:sz w:val="24"/>
          <w:szCs w:val="24"/>
          <w:lang w:val="en-AU"/>
        </w:rPr>
        <w:t>30</w:t>
      </w:r>
      <w:r w:rsidRPr="00F33A21">
        <w:rPr>
          <w:b/>
          <w:sz w:val="24"/>
          <w:szCs w:val="24"/>
          <w:vertAlign w:val="superscript"/>
          <w:lang w:val="en-AU"/>
        </w:rPr>
        <w:t>th</w:t>
      </w:r>
      <w:r>
        <w:rPr>
          <w:b/>
          <w:sz w:val="24"/>
          <w:szCs w:val="24"/>
          <w:lang w:val="en-AU"/>
        </w:rPr>
        <w:t xml:space="preserve"> May 2025</w:t>
      </w:r>
    </w:p>
    <w:p w14:paraId="2406C695" w14:textId="04202BC8" w:rsidR="008C12EC" w:rsidRDefault="008C12EC" w:rsidP="00D8764E">
      <w:pPr>
        <w:rPr>
          <w:b/>
          <w:i/>
          <w:iCs/>
          <w:sz w:val="24"/>
          <w:szCs w:val="24"/>
          <w:lang w:val="en-AU"/>
        </w:rPr>
      </w:pPr>
      <w:r>
        <w:rPr>
          <w:b/>
          <w:i/>
          <w:iCs/>
          <w:sz w:val="24"/>
          <w:szCs w:val="24"/>
          <w:lang w:val="en-AU"/>
        </w:rPr>
        <w:t>Ministry of Education Guidelines</w:t>
      </w:r>
    </w:p>
    <w:p w14:paraId="5F54FD75" w14:textId="5D925281" w:rsidR="008C12EC" w:rsidRDefault="008C12EC" w:rsidP="00D8764E">
      <w:pPr>
        <w:rPr>
          <w:b/>
          <w:sz w:val="24"/>
          <w:szCs w:val="24"/>
          <w:lang w:val="en-AU"/>
        </w:rPr>
      </w:pPr>
      <w:r>
        <w:rPr>
          <w:b/>
          <w:sz w:val="24"/>
          <w:szCs w:val="24"/>
          <w:lang w:val="en-AU"/>
        </w:rPr>
        <w:t xml:space="preserve">In 2025 there have been </w:t>
      </w:r>
      <w:r w:rsidR="00861173">
        <w:rPr>
          <w:b/>
          <w:sz w:val="24"/>
          <w:szCs w:val="24"/>
          <w:lang w:val="en-AU"/>
        </w:rPr>
        <w:t>several</w:t>
      </w:r>
      <w:r>
        <w:rPr>
          <w:b/>
          <w:sz w:val="24"/>
          <w:szCs w:val="24"/>
          <w:lang w:val="en-AU"/>
        </w:rPr>
        <w:t xml:space="preserve"> changes for schools across New Zealand, particularly with the rules and guidelines around attendance, </w:t>
      </w:r>
      <w:r w:rsidR="00861173">
        <w:rPr>
          <w:b/>
          <w:sz w:val="24"/>
          <w:szCs w:val="24"/>
          <w:lang w:val="en-AU"/>
        </w:rPr>
        <w:t>the others being the delivery of the revised English (Reading and Writing) Curriculum and the revised Maths Curriculum.</w:t>
      </w:r>
    </w:p>
    <w:p w14:paraId="17B7F2E4" w14:textId="004E755C" w:rsidR="00861173" w:rsidRDefault="00861173" w:rsidP="00D8764E">
      <w:pPr>
        <w:rPr>
          <w:b/>
          <w:sz w:val="24"/>
          <w:szCs w:val="24"/>
          <w:lang w:val="en-AU"/>
        </w:rPr>
      </w:pPr>
      <w:r>
        <w:rPr>
          <w:b/>
          <w:sz w:val="24"/>
          <w:szCs w:val="24"/>
          <w:lang w:val="en-AU"/>
        </w:rPr>
        <w:t>Attendance</w:t>
      </w:r>
    </w:p>
    <w:p w14:paraId="575C5049" w14:textId="6FB6CE71" w:rsidR="00861173" w:rsidRDefault="00861173" w:rsidP="00D8764E">
      <w:pPr>
        <w:rPr>
          <w:b/>
          <w:sz w:val="24"/>
          <w:szCs w:val="24"/>
          <w:lang w:val="en-AU"/>
        </w:rPr>
      </w:pPr>
      <w:r>
        <w:rPr>
          <w:b/>
          <w:sz w:val="24"/>
          <w:szCs w:val="24"/>
          <w:lang w:val="en-AU"/>
        </w:rPr>
        <w:t xml:space="preserve">Attendance has always been taken twice daily. It is still taken twice daily, only now it is reported via the systems we use directly to the Ministry of Education. When a child’s attendance level drops below a certain threshold, the school is contacted to ask what strategies we have in place to raise the attendance, has contact been made with family etc. In essence things are not as flexible as they once were. To put this in a localised perspective, I met with a Ministry representative, who advised me that our attendance was very good, which we already knew. Another part of the new attendance Guidelines is that myself or the Board regularly advise the school community of Attendance Guidelines. </w:t>
      </w:r>
      <w:r w:rsidR="00210A3B">
        <w:rPr>
          <w:b/>
          <w:sz w:val="24"/>
          <w:szCs w:val="24"/>
          <w:lang w:val="en-AU"/>
        </w:rPr>
        <w:t>(The Ministry provided information sheet is below)</w:t>
      </w:r>
      <w:r w:rsidR="006865C2">
        <w:rPr>
          <w:b/>
          <w:sz w:val="24"/>
          <w:szCs w:val="24"/>
          <w:lang w:val="en-AU"/>
        </w:rPr>
        <w:t>. Please be aware that if your child is away and we are not notified and cannot get hold of you we have no choice but to mark your child as truant.</w:t>
      </w:r>
    </w:p>
    <w:p w14:paraId="11286C4A" w14:textId="77777777" w:rsidR="00861173" w:rsidRDefault="00861173" w:rsidP="00D8764E">
      <w:pPr>
        <w:rPr>
          <w:b/>
          <w:sz w:val="24"/>
          <w:szCs w:val="24"/>
          <w:lang w:val="en-AU"/>
        </w:rPr>
      </w:pPr>
      <w:r>
        <w:rPr>
          <w:b/>
          <w:sz w:val="24"/>
          <w:szCs w:val="24"/>
          <w:lang w:val="en-AU"/>
        </w:rPr>
        <w:t>Keep up the good work people. Regular attendance will always increase the chances of success. It’s not complicated, nobody ever got better at something by not doing it.</w:t>
      </w:r>
    </w:p>
    <w:p w14:paraId="4F927916" w14:textId="6D4989B3" w:rsidR="00861173" w:rsidRDefault="00861173" w:rsidP="00D8764E">
      <w:pPr>
        <w:rPr>
          <w:b/>
          <w:sz w:val="24"/>
          <w:szCs w:val="24"/>
          <w:lang w:val="en-AU"/>
        </w:rPr>
      </w:pPr>
      <w:r>
        <w:rPr>
          <w:b/>
          <w:sz w:val="24"/>
          <w:szCs w:val="24"/>
          <w:lang w:val="en-AU"/>
        </w:rPr>
        <w:t>With regards to curriculum delivery, we are a few years into using the Structured Literacy model (Research based) which is in alignment with Ministry expectations, we are also utilising PR1ME maths as part of the revised Maths curriculum.</w:t>
      </w:r>
      <w:r w:rsidR="00F90F9B">
        <w:rPr>
          <w:b/>
          <w:sz w:val="24"/>
          <w:szCs w:val="24"/>
          <w:lang w:val="en-AU"/>
        </w:rPr>
        <w:t xml:space="preserve"> Many schools have closed to have Teacher Only days to support their professional development, as is their right. The teachers here have opted to have our Teacher Only Days during term holidays so as not to disrupt families. Something I am particularly proud of.</w:t>
      </w:r>
    </w:p>
    <w:p w14:paraId="2ECC766B" w14:textId="2AF4FF1D" w:rsidR="00210A3B" w:rsidRDefault="00861173" w:rsidP="00D8764E">
      <w:pPr>
        <w:rPr>
          <w:b/>
          <w:sz w:val="24"/>
          <w:szCs w:val="24"/>
          <w:lang w:val="en-AU"/>
        </w:rPr>
      </w:pPr>
      <w:r>
        <w:rPr>
          <w:b/>
          <w:sz w:val="24"/>
          <w:szCs w:val="24"/>
          <w:lang w:val="en-AU"/>
        </w:rPr>
        <w:t xml:space="preserve">As a staff we are undertaking professional development </w:t>
      </w:r>
      <w:r w:rsidR="00210A3B">
        <w:rPr>
          <w:b/>
          <w:sz w:val="24"/>
          <w:szCs w:val="24"/>
          <w:lang w:val="en-AU"/>
        </w:rPr>
        <w:t>to</w:t>
      </w:r>
      <w:r>
        <w:rPr>
          <w:b/>
          <w:sz w:val="24"/>
          <w:szCs w:val="24"/>
          <w:lang w:val="en-AU"/>
        </w:rPr>
        <w:t xml:space="preserve"> stay </w:t>
      </w:r>
      <w:r w:rsidR="00210A3B">
        <w:rPr>
          <w:b/>
          <w:sz w:val="24"/>
          <w:szCs w:val="24"/>
          <w:lang w:val="en-AU"/>
        </w:rPr>
        <w:t>on top of best practice. Yesterday four teachers were involved in the latest Structured Literacy professional development.</w:t>
      </w:r>
    </w:p>
    <w:p w14:paraId="2D131866" w14:textId="4EB6F3EC" w:rsidR="00861173" w:rsidRPr="008C12EC" w:rsidRDefault="00210A3B" w:rsidP="00D8764E">
      <w:pPr>
        <w:rPr>
          <w:b/>
          <w:sz w:val="24"/>
          <w:szCs w:val="24"/>
          <w:lang w:val="en-AU"/>
        </w:rPr>
      </w:pPr>
      <w:r>
        <w:rPr>
          <w:b/>
          <w:sz w:val="24"/>
          <w:szCs w:val="24"/>
          <w:lang w:val="en-AU"/>
        </w:rPr>
        <w:t>I couldn’t be happier with the staff’s dedication to ensuring the changes are working for your child.</w:t>
      </w:r>
    </w:p>
    <w:p w14:paraId="65CB10BD" w14:textId="2EBF6428" w:rsidR="00B61EC1" w:rsidRDefault="00B61EC1" w:rsidP="00D8764E">
      <w:pPr>
        <w:rPr>
          <w:b/>
          <w:i/>
          <w:iCs/>
          <w:sz w:val="24"/>
          <w:szCs w:val="24"/>
          <w:lang w:val="en-AU"/>
        </w:rPr>
      </w:pPr>
      <w:r>
        <w:rPr>
          <w:b/>
          <w:i/>
          <w:iCs/>
          <w:sz w:val="24"/>
          <w:szCs w:val="24"/>
          <w:lang w:val="en-AU"/>
        </w:rPr>
        <w:t>Room Three History Secret Agents</w:t>
      </w:r>
    </w:p>
    <w:p w14:paraId="57A78681" w14:textId="1F21549B" w:rsidR="00B61EC1" w:rsidRDefault="00B61EC1" w:rsidP="00D8764E">
      <w:pPr>
        <w:rPr>
          <w:b/>
          <w:sz w:val="24"/>
          <w:szCs w:val="24"/>
          <w:lang w:val="en-AU"/>
        </w:rPr>
      </w:pPr>
      <w:r>
        <w:rPr>
          <w:b/>
          <w:sz w:val="24"/>
          <w:szCs w:val="24"/>
          <w:lang w:val="en-AU"/>
        </w:rPr>
        <w:t xml:space="preserve">On Tuesday Room Three are travelling into town to visit </w:t>
      </w:r>
      <w:proofErr w:type="spellStart"/>
      <w:r>
        <w:rPr>
          <w:b/>
          <w:sz w:val="24"/>
          <w:szCs w:val="24"/>
          <w:lang w:val="en-AU"/>
        </w:rPr>
        <w:t>Toitu</w:t>
      </w:r>
      <w:proofErr w:type="spellEnd"/>
      <w:r>
        <w:rPr>
          <w:b/>
          <w:sz w:val="24"/>
          <w:szCs w:val="24"/>
          <w:lang w:val="en-AU"/>
        </w:rPr>
        <w:t xml:space="preserve"> and a few other places as part of their classroom learning. To add to the </w:t>
      </w:r>
      <w:proofErr w:type="gramStart"/>
      <w:r>
        <w:rPr>
          <w:b/>
          <w:sz w:val="24"/>
          <w:szCs w:val="24"/>
          <w:lang w:val="en-AU"/>
        </w:rPr>
        <w:t>excitement</w:t>
      </w:r>
      <w:proofErr w:type="gramEnd"/>
      <w:r>
        <w:rPr>
          <w:b/>
          <w:sz w:val="24"/>
          <w:szCs w:val="24"/>
          <w:lang w:val="en-AU"/>
        </w:rPr>
        <w:t xml:space="preserve"> they will be exploring </w:t>
      </w:r>
      <w:proofErr w:type="spellStart"/>
      <w:r>
        <w:rPr>
          <w:b/>
          <w:sz w:val="24"/>
          <w:szCs w:val="24"/>
          <w:lang w:val="en-AU"/>
        </w:rPr>
        <w:t>Toitu</w:t>
      </w:r>
      <w:proofErr w:type="spellEnd"/>
      <w:r>
        <w:rPr>
          <w:b/>
          <w:sz w:val="24"/>
          <w:szCs w:val="24"/>
          <w:lang w:val="en-AU"/>
        </w:rPr>
        <w:t xml:space="preserve">, tracking different clues on a ‘secret mission’ to save the taonga and treasures of the museum and the country. </w:t>
      </w:r>
      <w:r w:rsidR="001C1B35">
        <w:rPr>
          <w:b/>
          <w:sz w:val="24"/>
          <w:szCs w:val="24"/>
          <w:lang w:val="en-AU"/>
        </w:rPr>
        <w:t>They have chosen their own secret spy names. The adventure will begin on Tuesday morning. A big thank you to Pearl Mansfield and Aliza Johnston for their help in getting their Spy Kits ready to go.</w:t>
      </w:r>
    </w:p>
    <w:p w14:paraId="054455CE" w14:textId="6077E1E6" w:rsidR="001C1B35" w:rsidRPr="00B61EC1" w:rsidRDefault="001C1B35" w:rsidP="001C1B35">
      <w:pPr>
        <w:jc w:val="center"/>
        <w:rPr>
          <w:b/>
          <w:sz w:val="24"/>
          <w:szCs w:val="24"/>
          <w:lang w:val="en-AU"/>
        </w:rPr>
      </w:pPr>
      <w:r>
        <w:rPr>
          <w:b/>
          <w:noProof/>
          <w:sz w:val="24"/>
          <w:szCs w:val="24"/>
          <w:lang w:val="en-AU"/>
        </w:rPr>
        <w:lastRenderedPageBreak/>
        <w:drawing>
          <wp:inline distT="0" distB="0" distL="0" distR="0" wp14:anchorId="0955BE35" wp14:editId="2D5FC1B7">
            <wp:extent cx="1421044" cy="1065759"/>
            <wp:effectExtent l="0" t="317" r="1587" b="1588"/>
            <wp:docPr id="16646324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32450" name="Picture 1664632450"/>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450727" cy="1088021"/>
                    </a:xfrm>
                    <a:prstGeom prst="rect">
                      <a:avLst/>
                    </a:prstGeom>
                  </pic:spPr>
                </pic:pic>
              </a:graphicData>
            </a:graphic>
          </wp:inline>
        </w:drawing>
      </w:r>
      <w:r>
        <w:rPr>
          <w:b/>
          <w:noProof/>
          <w:sz w:val="24"/>
          <w:szCs w:val="24"/>
          <w:lang w:val="en-AU"/>
        </w:rPr>
        <w:drawing>
          <wp:inline distT="0" distB="0" distL="0" distR="0" wp14:anchorId="1A76F6A8" wp14:editId="57C14ACF">
            <wp:extent cx="1422202" cy="1066627"/>
            <wp:effectExtent l="0" t="0" r="635" b="635"/>
            <wp:docPr id="19568694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69401" name="Picture 195686940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83238" cy="1112403"/>
                    </a:xfrm>
                    <a:prstGeom prst="rect">
                      <a:avLst/>
                    </a:prstGeom>
                  </pic:spPr>
                </pic:pic>
              </a:graphicData>
            </a:graphic>
          </wp:inline>
        </w:drawing>
      </w:r>
      <w:r>
        <w:rPr>
          <w:b/>
          <w:noProof/>
          <w:sz w:val="24"/>
          <w:szCs w:val="24"/>
          <w:lang w:val="en-AU"/>
        </w:rPr>
        <w:drawing>
          <wp:inline distT="0" distB="0" distL="0" distR="0" wp14:anchorId="4B1303AA" wp14:editId="4583437F">
            <wp:extent cx="1391701" cy="1043753"/>
            <wp:effectExtent l="0" t="3810" r="1905" b="1905"/>
            <wp:docPr id="13872046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04697" name="Picture 138720469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28281" cy="1071188"/>
                    </a:xfrm>
                    <a:prstGeom prst="rect">
                      <a:avLst/>
                    </a:prstGeom>
                  </pic:spPr>
                </pic:pic>
              </a:graphicData>
            </a:graphic>
          </wp:inline>
        </w:drawing>
      </w:r>
      <w:r>
        <w:rPr>
          <w:b/>
          <w:noProof/>
          <w:sz w:val="24"/>
          <w:szCs w:val="24"/>
          <w:lang w:val="en-AU"/>
        </w:rPr>
        <w:drawing>
          <wp:inline distT="0" distB="0" distL="0" distR="0" wp14:anchorId="7222228C" wp14:editId="6C9FB22C">
            <wp:extent cx="1391551" cy="1043639"/>
            <wp:effectExtent l="0" t="3810" r="1905" b="1905"/>
            <wp:docPr id="15330675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67578" name="Picture 153306757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18068" cy="1063526"/>
                    </a:xfrm>
                    <a:prstGeom prst="rect">
                      <a:avLst/>
                    </a:prstGeom>
                  </pic:spPr>
                </pic:pic>
              </a:graphicData>
            </a:graphic>
          </wp:inline>
        </w:drawing>
      </w:r>
    </w:p>
    <w:p w14:paraId="4FF527AC" w14:textId="4E672389" w:rsidR="00F33A21" w:rsidRDefault="00F33A21" w:rsidP="00D8764E">
      <w:pPr>
        <w:rPr>
          <w:b/>
          <w:i/>
          <w:iCs/>
          <w:sz w:val="24"/>
          <w:szCs w:val="24"/>
          <w:lang w:val="en-AU"/>
        </w:rPr>
      </w:pPr>
      <w:r>
        <w:rPr>
          <w:b/>
          <w:i/>
          <w:iCs/>
          <w:sz w:val="24"/>
          <w:szCs w:val="24"/>
          <w:lang w:val="en-AU"/>
        </w:rPr>
        <w:t>Congratulations</w:t>
      </w:r>
    </w:p>
    <w:p w14:paraId="036364FF" w14:textId="52F9C33A" w:rsidR="00F33A21" w:rsidRDefault="00F33A21" w:rsidP="00D8764E">
      <w:pPr>
        <w:rPr>
          <w:b/>
          <w:sz w:val="24"/>
          <w:szCs w:val="24"/>
          <w:lang w:val="en-AU"/>
        </w:rPr>
      </w:pPr>
      <w:r>
        <w:rPr>
          <w:b/>
          <w:sz w:val="24"/>
          <w:szCs w:val="24"/>
          <w:lang w:val="en-AU"/>
        </w:rPr>
        <w:t xml:space="preserve">On behalf of everyone who has ever had an important woman in their life, which is everyone. Whether it be a mother, sister, aunty, grandparent etc, bravo to Annette Hogg and Sally Scott for the incredible event they hosted at the Brighton Club last Saturday. </w:t>
      </w:r>
      <w:r w:rsidR="008C12EC">
        <w:rPr>
          <w:b/>
          <w:sz w:val="24"/>
          <w:szCs w:val="24"/>
          <w:lang w:val="en-AU"/>
        </w:rPr>
        <w:t>All</w:t>
      </w:r>
      <w:r>
        <w:rPr>
          <w:b/>
          <w:sz w:val="24"/>
          <w:szCs w:val="24"/>
          <w:lang w:val="en-AU"/>
        </w:rPr>
        <w:t xml:space="preserve"> the funds raised going to the Pink Ribbon Foundation to support Breast Cancer</w:t>
      </w:r>
      <w:r w:rsidR="007C7181">
        <w:rPr>
          <w:b/>
          <w:sz w:val="24"/>
          <w:szCs w:val="24"/>
          <w:lang w:val="en-AU"/>
        </w:rPr>
        <w:t xml:space="preserve"> research. From what I have heard, it was an outstanding event and wonderfully supported. Outstanding</w:t>
      </w:r>
    </w:p>
    <w:p w14:paraId="6FB40D0A" w14:textId="714ACED8" w:rsidR="007C7181" w:rsidRDefault="007C7181" w:rsidP="007C7181">
      <w:pPr>
        <w:jc w:val="center"/>
        <w:rPr>
          <w:b/>
          <w:sz w:val="24"/>
          <w:szCs w:val="24"/>
          <w:lang w:val="en-AU"/>
        </w:rPr>
      </w:pPr>
      <w:r>
        <w:rPr>
          <w:noProof/>
        </w:rPr>
        <w:drawing>
          <wp:inline distT="0" distB="0" distL="0" distR="0" wp14:anchorId="62330DFE" wp14:editId="7FC72D4C">
            <wp:extent cx="816034" cy="1231200"/>
            <wp:effectExtent l="0" t="0" r="0" b="1270"/>
            <wp:docPr id="1069595527" name="Picture 1" descr="Pinkwashing (breast canc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washing (breast cancer)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3716" cy="1272965"/>
                    </a:xfrm>
                    <a:prstGeom prst="rect">
                      <a:avLst/>
                    </a:prstGeom>
                    <a:noFill/>
                    <a:ln>
                      <a:noFill/>
                    </a:ln>
                  </pic:spPr>
                </pic:pic>
              </a:graphicData>
            </a:graphic>
          </wp:inline>
        </w:drawing>
      </w:r>
      <w:r>
        <w:rPr>
          <w:noProof/>
        </w:rPr>
        <w:drawing>
          <wp:inline distT="0" distB="0" distL="0" distR="0" wp14:anchorId="7B3F2C55" wp14:editId="55AD122C">
            <wp:extent cx="943490" cy="1327561"/>
            <wp:effectExtent l="0" t="0" r="0" b="0"/>
            <wp:docPr id="223737025" name="Picture 2" descr="Pink Love Heart Free SVG File - SV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k Love Heart Free SVG File - SVG He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8116" cy="1348141"/>
                    </a:xfrm>
                    <a:prstGeom prst="rect">
                      <a:avLst/>
                    </a:prstGeom>
                    <a:noFill/>
                    <a:ln>
                      <a:noFill/>
                    </a:ln>
                  </pic:spPr>
                </pic:pic>
              </a:graphicData>
            </a:graphic>
          </wp:inline>
        </w:drawing>
      </w:r>
      <w:r>
        <w:rPr>
          <w:noProof/>
        </w:rPr>
        <w:drawing>
          <wp:inline distT="0" distB="0" distL="0" distR="0" wp14:anchorId="5DEE24EF" wp14:editId="324245CB">
            <wp:extent cx="758768" cy="1144800"/>
            <wp:effectExtent l="0" t="0" r="3810" b="0"/>
            <wp:docPr id="1379263456" name="Picture 1" descr="Pinkwashing (breast canc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washing (breast cancer)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288" cy="1196883"/>
                    </a:xfrm>
                    <a:prstGeom prst="rect">
                      <a:avLst/>
                    </a:prstGeom>
                    <a:noFill/>
                    <a:ln>
                      <a:noFill/>
                    </a:ln>
                  </pic:spPr>
                </pic:pic>
              </a:graphicData>
            </a:graphic>
          </wp:inline>
        </w:drawing>
      </w:r>
    </w:p>
    <w:p w14:paraId="323F002C" w14:textId="6479B9FC" w:rsidR="007C7181" w:rsidRDefault="007C7181" w:rsidP="007C7181">
      <w:pPr>
        <w:rPr>
          <w:b/>
          <w:sz w:val="24"/>
          <w:szCs w:val="24"/>
          <w:lang w:val="en-AU"/>
        </w:rPr>
      </w:pPr>
      <w:r>
        <w:rPr>
          <w:b/>
          <w:sz w:val="24"/>
          <w:szCs w:val="24"/>
          <w:lang w:val="en-AU"/>
        </w:rPr>
        <w:t>Well done to the Big Rock Dolphin’s netball team who made their debut this week. They had lots of players playing their first game. I was most impressed with the experienced players helping the new ones. It was lovely to watch. Well done to Aliza Johnston and Eva Verhoef (debut game) on earning Player of the Day.</w:t>
      </w:r>
    </w:p>
    <w:p w14:paraId="4D0CF6EC" w14:textId="3FDDEB97" w:rsidR="007C7181" w:rsidRDefault="007C7181" w:rsidP="007C7181">
      <w:pPr>
        <w:jc w:val="center"/>
        <w:rPr>
          <w:b/>
          <w:sz w:val="24"/>
          <w:szCs w:val="24"/>
          <w:lang w:val="en-AU"/>
        </w:rPr>
      </w:pPr>
      <w:r>
        <w:rPr>
          <w:b/>
          <w:noProof/>
          <w:sz w:val="24"/>
          <w:szCs w:val="24"/>
          <w:lang w:val="en-AU"/>
        </w:rPr>
        <w:drawing>
          <wp:inline distT="0" distB="0" distL="0" distR="0" wp14:anchorId="3FA3D80C" wp14:editId="1B9B58CB">
            <wp:extent cx="1325815" cy="994339"/>
            <wp:effectExtent l="635" t="0" r="0" b="0"/>
            <wp:docPr id="356320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20221" name="Picture 35632022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55279" cy="1016437"/>
                    </a:xfrm>
                    <a:prstGeom prst="rect">
                      <a:avLst/>
                    </a:prstGeom>
                  </pic:spPr>
                </pic:pic>
              </a:graphicData>
            </a:graphic>
          </wp:inline>
        </w:drawing>
      </w:r>
    </w:p>
    <w:p w14:paraId="0D5FBA99" w14:textId="6AFD1039" w:rsidR="007C7181" w:rsidRDefault="007C7181" w:rsidP="007C7181">
      <w:pPr>
        <w:rPr>
          <w:b/>
          <w:sz w:val="24"/>
          <w:szCs w:val="24"/>
          <w:lang w:val="en-AU"/>
        </w:rPr>
      </w:pPr>
      <w:r>
        <w:rPr>
          <w:b/>
          <w:sz w:val="24"/>
          <w:szCs w:val="24"/>
          <w:lang w:val="en-AU"/>
        </w:rPr>
        <w:t>Also, congratulations to the following players on earning Player of the Day for their respective basketball teams.</w:t>
      </w:r>
    </w:p>
    <w:p w14:paraId="6762AC72" w14:textId="250BFBBB" w:rsidR="007C7181" w:rsidRDefault="007C7181" w:rsidP="007C7181">
      <w:pPr>
        <w:rPr>
          <w:b/>
          <w:sz w:val="24"/>
          <w:szCs w:val="24"/>
          <w:lang w:val="en-AU"/>
        </w:rPr>
      </w:pPr>
      <w:r>
        <w:rPr>
          <w:b/>
          <w:sz w:val="24"/>
          <w:szCs w:val="24"/>
          <w:lang w:val="en-AU"/>
        </w:rPr>
        <w:t xml:space="preserve">Big Rock Shooters-- Maci </w:t>
      </w:r>
      <w:proofErr w:type="spellStart"/>
      <w:r>
        <w:rPr>
          <w:b/>
          <w:sz w:val="24"/>
          <w:szCs w:val="24"/>
          <w:lang w:val="en-AU"/>
        </w:rPr>
        <w:t>Kippenburger</w:t>
      </w:r>
      <w:proofErr w:type="spellEnd"/>
    </w:p>
    <w:p w14:paraId="3AFA7473" w14:textId="5A9D273B" w:rsidR="007C7181" w:rsidRDefault="007C7181" w:rsidP="007C7181">
      <w:pPr>
        <w:rPr>
          <w:b/>
          <w:sz w:val="24"/>
          <w:szCs w:val="24"/>
          <w:lang w:val="en-AU"/>
        </w:rPr>
      </w:pPr>
      <w:r>
        <w:rPr>
          <w:b/>
          <w:sz w:val="24"/>
          <w:szCs w:val="24"/>
          <w:lang w:val="en-AU"/>
        </w:rPr>
        <w:t xml:space="preserve">Big Rock Coasters </w:t>
      </w:r>
      <w:r w:rsidR="0067192C">
        <w:rPr>
          <w:b/>
          <w:sz w:val="24"/>
          <w:szCs w:val="24"/>
          <w:lang w:val="en-AU"/>
        </w:rPr>
        <w:t>–</w:t>
      </w:r>
      <w:r>
        <w:rPr>
          <w:b/>
          <w:sz w:val="24"/>
          <w:szCs w:val="24"/>
          <w:lang w:val="en-AU"/>
        </w:rPr>
        <w:t xml:space="preserve"> </w:t>
      </w:r>
      <w:r w:rsidR="0067192C">
        <w:rPr>
          <w:b/>
          <w:sz w:val="24"/>
          <w:szCs w:val="24"/>
          <w:lang w:val="en-AU"/>
        </w:rPr>
        <w:t>Leon Skerratt</w:t>
      </w:r>
    </w:p>
    <w:p w14:paraId="71A3561D" w14:textId="0D12EEE2" w:rsidR="0067192C" w:rsidRDefault="0067192C" w:rsidP="0067192C">
      <w:pPr>
        <w:jc w:val="center"/>
        <w:rPr>
          <w:b/>
          <w:sz w:val="24"/>
          <w:szCs w:val="24"/>
          <w:lang w:val="en-AU"/>
        </w:rPr>
      </w:pPr>
      <w:r>
        <w:rPr>
          <w:b/>
          <w:noProof/>
          <w:sz w:val="24"/>
          <w:szCs w:val="24"/>
          <w:lang w:val="en-AU"/>
        </w:rPr>
        <w:drawing>
          <wp:inline distT="0" distB="0" distL="0" distR="0" wp14:anchorId="6C429798" wp14:editId="3CEAC378">
            <wp:extent cx="1350569" cy="1012903"/>
            <wp:effectExtent l="3492" t="0" r="0" b="0"/>
            <wp:docPr id="919704494" name="Picture 5" descr="file:///Users/davidgrant/Pictures/Photos%20Library.photoslibrary/originals/2/215CA74A-8FEA-494C-864D-88FBE6536885.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04494" name="Picture 919704494" descr="file:///Users/davidgrant/Pictures/Photos%20Library.photoslibrary/originals/2/215CA74A-8FEA-494C-864D-88FBE6536885.heic"/>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372190" cy="1029118"/>
                    </a:xfrm>
                    <a:prstGeom prst="rect">
                      <a:avLst/>
                    </a:prstGeom>
                  </pic:spPr>
                </pic:pic>
              </a:graphicData>
            </a:graphic>
          </wp:inline>
        </w:drawing>
      </w:r>
      <w:r>
        <w:rPr>
          <w:b/>
          <w:noProof/>
          <w:sz w:val="24"/>
          <w:szCs w:val="24"/>
          <w:lang w:val="en-AU"/>
        </w:rPr>
        <w:drawing>
          <wp:inline distT="0" distB="0" distL="0" distR="0" wp14:anchorId="2A62FAC4" wp14:editId="6563B384">
            <wp:extent cx="1346994" cy="1010222"/>
            <wp:effectExtent l="3493" t="0" r="2857" b="2858"/>
            <wp:docPr id="16538885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88518" name="Picture 165388851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78228" cy="1033647"/>
                    </a:xfrm>
                    <a:prstGeom prst="rect">
                      <a:avLst/>
                    </a:prstGeom>
                  </pic:spPr>
                </pic:pic>
              </a:graphicData>
            </a:graphic>
          </wp:inline>
        </w:drawing>
      </w:r>
    </w:p>
    <w:p w14:paraId="71065B10" w14:textId="1C4A028C" w:rsidR="007C7181" w:rsidRDefault="0067192C" w:rsidP="00D8764E">
      <w:pPr>
        <w:rPr>
          <w:b/>
          <w:color w:val="000000" w:themeColor="text1"/>
          <w:sz w:val="24"/>
          <w:szCs w:val="24"/>
          <w:lang w:val="en-AU"/>
        </w:rPr>
      </w:pPr>
      <w:r>
        <w:rPr>
          <w:b/>
          <w:color w:val="000000" w:themeColor="text1"/>
          <w:sz w:val="24"/>
          <w:szCs w:val="24"/>
          <w:lang w:val="en-AU"/>
        </w:rPr>
        <w:lastRenderedPageBreak/>
        <w:t>Onto the rugby Players of the Day, firstly well done to the following Brighton Seagulls, Fletcher Cockburn, Willow Parker and Ari Gilbert.</w:t>
      </w:r>
    </w:p>
    <w:p w14:paraId="5029811C" w14:textId="429784F1" w:rsidR="0067192C" w:rsidRDefault="0067192C" w:rsidP="0067192C">
      <w:pPr>
        <w:jc w:val="center"/>
        <w:rPr>
          <w:b/>
          <w:color w:val="000000" w:themeColor="text1"/>
          <w:sz w:val="24"/>
          <w:szCs w:val="24"/>
          <w:lang w:val="en-AU"/>
        </w:rPr>
      </w:pPr>
      <w:r>
        <w:rPr>
          <w:b/>
          <w:noProof/>
          <w:color w:val="000000" w:themeColor="text1"/>
          <w:sz w:val="24"/>
          <w:szCs w:val="24"/>
          <w:lang w:val="en-AU"/>
        </w:rPr>
        <w:drawing>
          <wp:inline distT="0" distB="0" distL="0" distR="0" wp14:anchorId="49D3EAA4" wp14:editId="38B220BF">
            <wp:extent cx="1516278" cy="1137209"/>
            <wp:effectExtent l="0" t="952" r="0" b="0"/>
            <wp:docPr id="8450835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83558" name="Picture 845083558"/>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551471" cy="1163604"/>
                    </a:xfrm>
                    <a:prstGeom prst="rect">
                      <a:avLst/>
                    </a:prstGeom>
                  </pic:spPr>
                </pic:pic>
              </a:graphicData>
            </a:graphic>
          </wp:inline>
        </w:drawing>
      </w:r>
      <w:r>
        <w:rPr>
          <w:b/>
          <w:noProof/>
          <w:color w:val="000000" w:themeColor="text1"/>
          <w:sz w:val="24"/>
          <w:szCs w:val="24"/>
          <w:lang w:val="en-AU"/>
        </w:rPr>
        <w:drawing>
          <wp:inline distT="0" distB="0" distL="0" distR="0" wp14:anchorId="518E79DA" wp14:editId="01F54058">
            <wp:extent cx="1523154" cy="1142367"/>
            <wp:effectExtent l="0" t="318" r="953" b="952"/>
            <wp:docPr id="663728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28235" name="Picture 66372823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577619" cy="1183216"/>
                    </a:xfrm>
                    <a:prstGeom prst="rect">
                      <a:avLst/>
                    </a:prstGeom>
                  </pic:spPr>
                </pic:pic>
              </a:graphicData>
            </a:graphic>
          </wp:inline>
        </w:drawing>
      </w:r>
      <w:r>
        <w:rPr>
          <w:b/>
          <w:noProof/>
          <w:color w:val="000000" w:themeColor="text1"/>
          <w:sz w:val="24"/>
          <w:szCs w:val="24"/>
          <w:lang w:val="en-AU"/>
        </w:rPr>
        <w:drawing>
          <wp:inline distT="0" distB="0" distL="0" distR="0" wp14:anchorId="791F10E1" wp14:editId="3A5C4CA6">
            <wp:extent cx="1130400" cy="1507235"/>
            <wp:effectExtent l="0" t="0" r="0" b="4445"/>
            <wp:docPr id="17980914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91460" name="Picture 17980914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3027" cy="1550739"/>
                    </a:xfrm>
                    <a:prstGeom prst="rect">
                      <a:avLst/>
                    </a:prstGeom>
                  </pic:spPr>
                </pic:pic>
              </a:graphicData>
            </a:graphic>
          </wp:inline>
        </w:drawing>
      </w:r>
    </w:p>
    <w:p w14:paraId="2F8D9D52" w14:textId="6AB7FCC9" w:rsidR="00F451C4" w:rsidRDefault="00F451C4" w:rsidP="00F451C4">
      <w:pPr>
        <w:rPr>
          <w:b/>
          <w:color w:val="000000" w:themeColor="text1"/>
          <w:sz w:val="24"/>
          <w:szCs w:val="24"/>
          <w:lang w:val="en-AU"/>
        </w:rPr>
      </w:pPr>
      <w:r>
        <w:rPr>
          <w:b/>
          <w:color w:val="000000" w:themeColor="text1"/>
          <w:sz w:val="24"/>
          <w:szCs w:val="24"/>
          <w:lang w:val="en-AU"/>
        </w:rPr>
        <w:t xml:space="preserve">Bravo to Jed Grey on earning Player of the Day for the Green Island Grizzlies. </w:t>
      </w:r>
    </w:p>
    <w:p w14:paraId="0051041F" w14:textId="253CBC3B" w:rsidR="00F451C4" w:rsidRDefault="006A1844" w:rsidP="006A1844">
      <w:pPr>
        <w:jc w:val="center"/>
        <w:rPr>
          <w:b/>
          <w:color w:val="000000" w:themeColor="text1"/>
          <w:sz w:val="24"/>
          <w:szCs w:val="24"/>
          <w:lang w:val="en-AU"/>
        </w:rPr>
      </w:pPr>
      <w:r>
        <w:rPr>
          <w:b/>
          <w:noProof/>
          <w:color w:val="000000" w:themeColor="text1"/>
          <w:sz w:val="24"/>
          <w:szCs w:val="24"/>
          <w:lang w:val="en-AU"/>
        </w:rPr>
        <w:drawing>
          <wp:inline distT="0" distB="0" distL="0" distR="0" wp14:anchorId="260DF688" wp14:editId="12434936">
            <wp:extent cx="1193569" cy="895156"/>
            <wp:effectExtent l="0" t="3175" r="0" b="0"/>
            <wp:docPr id="14988280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28083" name="Picture 1498828083"/>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237069" cy="927780"/>
                    </a:xfrm>
                    <a:prstGeom prst="rect">
                      <a:avLst/>
                    </a:prstGeom>
                  </pic:spPr>
                </pic:pic>
              </a:graphicData>
            </a:graphic>
          </wp:inline>
        </w:drawing>
      </w:r>
    </w:p>
    <w:p w14:paraId="3CD99AE8" w14:textId="0318966B" w:rsidR="00210A3B" w:rsidRDefault="00A26846" w:rsidP="00210A3B">
      <w:pPr>
        <w:rPr>
          <w:b/>
          <w:color w:val="000000" w:themeColor="text1"/>
          <w:sz w:val="24"/>
          <w:szCs w:val="24"/>
          <w:lang w:val="en-AU"/>
        </w:rPr>
      </w:pPr>
      <w:r>
        <w:rPr>
          <w:b/>
          <w:color w:val="000000" w:themeColor="text1"/>
          <w:sz w:val="24"/>
          <w:szCs w:val="24"/>
          <w:lang w:val="en-AU"/>
        </w:rPr>
        <w:t>In a different sport altogether, well done to Lexie Brown and Stella Brown on completing the next stage of their respective Equestrian qualifications. Having to undertake an hour-long test on a range of skills learned over up to 3 years. Well done to you both, a remarkable achievement</w:t>
      </w:r>
      <w:r w:rsidR="00210A3B">
        <w:rPr>
          <w:b/>
          <w:color w:val="000000" w:themeColor="text1"/>
          <w:sz w:val="24"/>
          <w:szCs w:val="24"/>
          <w:lang w:val="en-AU"/>
        </w:rPr>
        <w:t>.</w:t>
      </w:r>
    </w:p>
    <w:p w14:paraId="663F6F86" w14:textId="51301670" w:rsidR="00A26846" w:rsidRDefault="00A26846" w:rsidP="00210A3B">
      <w:pPr>
        <w:jc w:val="center"/>
        <w:rPr>
          <w:b/>
          <w:color w:val="000000" w:themeColor="text1"/>
          <w:sz w:val="24"/>
          <w:szCs w:val="24"/>
          <w:lang w:val="en-AU"/>
        </w:rPr>
      </w:pPr>
      <w:r>
        <w:rPr>
          <w:b/>
          <w:noProof/>
          <w:color w:val="000000" w:themeColor="text1"/>
          <w:sz w:val="24"/>
          <w:szCs w:val="24"/>
          <w:lang w:val="en-AU"/>
        </w:rPr>
        <w:drawing>
          <wp:inline distT="0" distB="0" distL="0" distR="0" wp14:anchorId="4ED181FB" wp14:editId="538C0517">
            <wp:extent cx="1849219" cy="854372"/>
            <wp:effectExtent l="2222" t="0" r="0" b="0"/>
            <wp:docPr id="665793144" name="Picture 11" descr="A person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93144" name="Picture 11" descr="A person and a dog&#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17400" cy="885873"/>
                    </a:xfrm>
                    <a:prstGeom prst="rect">
                      <a:avLst/>
                    </a:prstGeom>
                  </pic:spPr>
                </pic:pic>
              </a:graphicData>
            </a:graphic>
          </wp:inline>
        </w:drawing>
      </w:r>
      <w:r>
        <w:rPr>
          <w:b/>
          <w:noProof/>
          <w:color w:val="000000" w:themeColor="text1"/>
          <w:sz w:val="24"/>
          <w:szCs w:val="24"/>
          <w:lang w:val="en-AU"/>
        </w:rPr>
        <w:drawing>
          <wp:inline distT="0" distB="0" distL="0" distR="0" wp14:anchorId="3815C058" wp14:editId="24405866">
            <wp:extent cx="842400" cy="1825120"/>
            <wp:effectExtent l="0" t="0" r="0" b="3810"/>
            <wp:docPr id="2009489057" name="Picture 12" descr="A child standing next to a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89057" name="Picture 12" descr="A child standing next to a hors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2104" cy="1889475"/>
                    </a:xfrm>
                    <a:prstGeom prst="rect">
                      <a:avLst/>
                    </a:prstGeom>
                  </pic:spPr>
                </pic:pic>
              </a:graphicData>
            </a:graphic>
          </wp:inline>
        </w:drawing>
      </w:r>
    </w:p>
    <w:p w14:paraId="1F0ADC85" w14:textId="77777777" w:rsidR="007156CA" w:rsidRDefault="007156CA" w:rsidP="007156CA">
      <w:pPr>
        <w:rPr>
          <w:b/>
          <w:i/>
          <w:iCs/>
          <w:color w:val="000000" w:themeColor="text1"/>
          <w:sz w:val="24"/>
          <w:szCs w:val="24"/>
          <w:lang w:val="en-AU"/>
        </w:rPr>
      </w:pPr>
      <w:r>
        <w:rPr>
          <w:b/>
          <w:i/>
          <w:iCs/>
          <w:color w:val="000000" w:themeColor="text1"/>
          <w:sz w:val="24"/>
          <w:szCs w:val="24"/>
          <w:lang w:val="en-AU"/>
        </w:rPr>
        <w:t>Ski Trip</w:t>
      </w:r>
    </w:p>
    <w:p w14:paraId="7EBA8E9D" w14:textId="77777777" w:rsidR="007156CA" w:rsidRPr="007156CA" w:rsidRDefault="007156CA" w:rsidP="007156CA">
      <w:pPr>
        <w:rPr>
          <w:b/>
          <w:color w:val="000000" w:themeColor="text1"/>
          <w:sz w:val="24"/>
          <w:szCs w:val="24"/>
          <w:lang w:val="en-AU"/>
        </w:rPr>
      </w:pPr>
      <w:r>
        <w:rPr>
          <w:b/>
          <w:color w:val="000000" w:themeColor="text1"/>
          <w:sz w:val="24"/>
          <w:szCs w:val="24"/>
          <w:lang w:val="en-AU"/>
        </w:rPr>
        <w:t>If you are interested in your child attending a potential school ski trip, please let the office know asap. I will be looking at dates and details soon, bit it is based on numbers. Thanks</w:t>
      </w:r>
    </w:p>
    <w:p w14:paraId="37998FE5" w14:textId="77777777" w:rsidR="00F90F9B" w:rsidRDefault="00F90F9B" w:rsidP="00F90F9B">
      <w:pPr>
        <w:jc w:val="center"/>
        <w:rPr>
          <w:b/>
          <w:sz w:val="28"/>
          <w:szCs w:val="28"/>
          <w:lang w:val="en-US"/>
        </w:rPr>
      </w:pPr>
    </w:p>
    <w:p w14:paraId="2EDCF6F0" w14:textId="77777777" w:rsidR="00F90F9B" w:rsidRDefault="00F90F9B" w:rsidP="00F90F9B">
      <w:pPr>
        <w:jc w:val="center"/>
        <w:rPr>
          <w:b/>
          <w:sz w:val="28"/>
          <w:szCs w:val="28"/>
          <w:lang w:val="en-US"/>
        </w:rPr>
      </w:pPr>
    </w:p>
    <w:p w14:paraId="30F69C35" w14:textId="77777777" w:rsidR="00F90F9B" w:rsidRDefault="00F90F9B" w:rsidP="00F90F9B">
      <w:pPr>
        <w:jc w:val="center"/>
        <w:rPr>
          <w:b/>
          <w:sz w:val="28"/>
          <w:szCs w:val="28"/>
          <w:lang w:val="en-US"/>
        </w:rPr>
      </w:pPr>
    </w:p>
    <w:p w14:paraId="532FDE28" w14:textId="6DFA28A8" w:rsidR="00F90F9B" w:rsidRPr="005D4C5E" w:rsidRDefault="00F90F9B" w:rsidP="00F90F9B">
      <w:pPr>
        <w:jc w:val="center"/>
        <w:rPr>
          <w:b/>
          <w:sz w:val="28"/>
          <w:szCs w:val="28"/>
          <w:lang w:val="en-US"/>
        </w:rPr>
      </w:pPr>
      <w:r w:rsidRPr="005D4C5E">
        <w:rPr>
          <w:b/>
          <w:sz w:val="28"/>
          <w:szCs w:val="28"/>
          <w:lang w:val="en-US"/>
        </w:rPr>
        <w:t>Big Rock Primary School</w:t>
      </w:r>
    </w:p>
    <w:p w14:paraId="6E6A809E" w14:textId="77777777" w:rsidR="00F90F9B" w:rsidRPr="005D4C5E" w:rsidRDefault="00F90F9B" w:rsidP="00F90F9B">
      <w:pPr>
        <w:jc w:val="center"/>
        <w:rPr>
          <w:b/>
          <w:sz w:val="28"/>
          <w:szCs w:val="28"/>
          <w:lang w:val="en-US"/>
        </w:rPr>
      </w:pPr>
      <w:proofErr w:type="spellStart"/>
      <w:proofErr w:type="gramStart"/>
      <w:r w:rsidRPr="005D4C5E">
        <w:rPr>
          <w:b/>
          <w:sz w:val="28"/>
          <w:szCs w:val="28"/>
          <w:lang w:val="en-US"/>
        </w:rPr>
        <w:t>Matariki</w:t>
      </w:r>
      <w:proofErr w:type="spellEnd"/>
      <w:r w:rsidRPr="005D4C5E">
        <w:rPr>
          <w:b/>
          <w:sz w:val="28"/>
          <w:szCs w:val="28"/>
          <w:lang w:val="en-US"/>
        </w:rPr>
        <w:t xml:space="preserve">  and</w:t>
      </w:r>
      <w:proofErr w:type="gramEnd"/>
      <w:r w:rsidRPr="005D4C5E">
        <w:rPr>
          <w:b/>
          <w:sz w:val="28"/>
          <w:szCs w:val="28"/>
          <w:lang w:val="en-US"/>
        </w:rPr>
        <w:t xml:space="preserve"> Aotearoa New Zealand History Celebration</w:t>
      </w:r>
    </w:p>
    <w:p w14:paraId="06D5104F" w14:textId="77777777" w:rsidR="00F90F9B" w:rsidRPr="005D4C5E" w:rsidRDefault="00F90F9B" w:rsidP="00F90F9B">
      <w:pPr>
        <w:jc w:val="center"/>
        <w:rPr>
          <w:b/>
          <w:sz w:val="28"/>
          <w:szCs w:val="28"/>
          <w:lang w:val="en-US"/>
        </w:rPr>
      </w:pPr>
      <w:r>
        <w:rPr>
          <w:b/>
          <w:sz w:val="28"/>
          <w:szCs w:val="28"/>
          <w:lang w:val="en-US"/>
        </w:rPr>
        <w:t>Wednesday</w:t>
      </w:r>
      <w:r w:rsidRPr="005D4C5E">
        <w:rPr>
          <w:b/>
          <w:sz w:val="28"/>
          <w:szCs w:val="28"/>
          <w:lang w:val="en-US"/>
        </w:rPr>
        <w:t xml:space="preserve"> </w:t>
      </w:r>
      <w:r>
        <w:rPr>
          <w:b/>
          <w:sz w:val="28"/>
          <w:szCs w:val="28"/>
          <w:lang w:val="en-US"/>
        </w:rPr>
        <w:t>25</w:t>
      </w:r>
      <w:r w:rsidRPr="005D4C5E">
        <w:rPr>
          <w:b/>
          <w:sz w:val="28"/>
          <w:szCs w:val="28"/>
          <w:vertAlign w:val="superscript"/>
          <w:lang w:val="en-US"/>
        </w:rPr>
        <w:t>th</w:t>
      </w:r>
      <w:r>
        <w:rPr>
          <w:b/>
          <w:sz w:val="28"/>
          <w:szCs w:val="28"/>
          <w:lang w:val="en-US"/>
        </w:rPr>
        <w:t xml:space="preserve"> </w:t>
      </w:r>
      <w:r w:rsidRPr="005D4C5E">
        <w:rPr>
          <w:b/>
          <w:sz w:val="28"/>
          <w:szCs w:val="28"/>
          <w:lang w:val="en-US"/>
        </w:rPr>
        <w:t>June</w:t>
      </w:r>
    </w:p>
    <w:p w14:paraId="36DF512F" w14:textId="77777777" w:rsidR="00F90F9B" w:rsidRPr="005D4C5E" w:rsidRDefault="00F90F9B" w:rsidP="00F90F9B">
      <w:pPr>
        <w:jc w:val="center"/>
        <w:rPr>
          <w:b/>
          <w:sz w:val="28"/>
          <w:szCs w:val="28"/>
          <w:lang w:val="en-US"/>
        </w:rPr>
      </w:pPr>
      <w:r w:rsidRPr="005D4C5E">
        <w:rPr>
          <w:b/>
          <w:sz w:val="28"/>
          <w:szCs w:val="28"/>
          <w:lang w:val="en-US"/>
        </w:rPr>
        <w:t>Brighton Hall</w:t>
      </w:r>
    </w:p>
    <w:p w14:paraId="303A518A" w14:textId="77777777" w:rsidR="00F90F9B" w:rsidRPr="005D4C5E" w:rsidRDefault="00F90F9B" w:rsidP="00F90F9B">
      <w:pPr>
        <w:rPr>
          <w:b/>
          <w:lang w:val="en-US"/>
        </w:rPr>
      </w:pPr>
      <w:r w:rsidRPr="005D4C5E">
        <w:rPr>
          <w:b/>
          <w:lang w:val="en-US"/>
        </w:rPr>
        <w:t xml:space="preserve">The aim: </w:t>
      </w:r>
      <w:proofErr w:type="gramStart"/>
      <w:r w:rsidRPr="005D4C5E">
        <w:rPr>
          <w:b/>
          <w:lang w:val="en-US"/>
        </w:rPr>
        <w:t>All of</w:t>
      </w:r>
      <w:proofErr w:type="gramEnd"/>
      <w:r w:rsidRPr="005D4C5E">
        <w:rPr>
          <w:b/>
          <w:lang w:val="en-US"/>
        </w:rPr>
        <w:t xml:space="preserve"> our school families and whanau will attend, bring food to share and have a great time celebrating </w:t>
      </w:r>
      <w:r>
        <w:rPr>
          <w:b/>
          <w:lang w:val="en-US"/>
        </w:rPr>
        <w:t xml:space="preserve">and acknowledging Mana Whenua and </w:t>
      </w:r>
      <w:proofErr w:type="spellStart"/>
      <w:r>
        <w:rPr>
          <w:b/>
          <w:lang w:val="en-US"/>
        </w:rPr>
        <w:t>Tangata</w:t>
      </w:r>
      <w:proofErr w:type="spellEnd"/>
      <w:r>
        <w:rPr>
          <w:b/>
          <w:lang w:val="en-US"/>
        </w:rPr>
        <w:t xml:space="preserve"> Whenua, </w:t>
      </w:r>
      <w:r w:rsidRPr="005D4C5E">
        <w:rPr>
          <w:b/>
          <w:lang w:val="en-US"/>
        </w:rPr>
        <w:t xml:space="preserve">the rich and vibrant community we now call home </w:t>
      </w:r>
      <w:r>
        <w:rPr>
          <w:b/>
          <w:lang w:val="en-US"/>
        </w:rPr>
        <w:t xml:space="preserve">and all the cultures and nationalities within it, </w:t>
      </w:r>
      <w:r w:rsidRPr="005D4C5E">
        <w:rPr>
          <w:b/>
          <w:lang w:val="en-US"/>
        </w:rPr>
        <w:t xml:space="preserve">as we celebrate </w:t>
      </w:r>
      <w:proofErr w:type="spellStart"/>
      <w:r w:rsidRPr="005D4C5E">
        <w:rPr>
          <w:b/>
          <w:lang w:val="en-US"/>
        </w:rPr>
        <w:t>Matariki</w:t>
      </w:r>
      <w:proofErr w:type="spellEnd"/>
      <w:r>
        <w:rPr>
          <w:b/>
          <w:lang w:val="en-US"/>
        </w:rPr>
        <w:t xml:space="preserve"> and the children’s work on Aotearoa New Zealand History.</w:t>
      </w:r>
    </w:p>
    <w:p w14:paraId="4856F053" w14:textId="77777777" w:rsidR="00F90F9B" w:rsidRPr="005D4C5E" w:rsidRDefault="00F90F9B" w:rsidP="00F90F9B">
      <w:pPr>
        <w:rPr>
          <w:b/>
          <w:color w:val="FF0000"/>
          <w:lang w:val="en-US"/>
        </w:rPr>
      </w:pPr>
      <w:r w:rsidRPr="005D4C5E">
        <w:rPr>
          <w:b/>
          <w:color w:val="FF0000"/>
          <w:lang w:val="en-US"/>
        </w:rPr>
        <w:t>The school will provide:</w:t>
      </w:r>
    </w:p>
    <w:p w14:paraId="4A4E8E26" w14:textId="77777777" w:rsidR="00F90F9B" w:rsidRPr="005D4C5E" w:rsidRDefault="00F90F9B" w:rsidP="00F90F9B">
      <w:pPr>
        <w:pStyle w:val="ListParagraph"/>
        <w:numPr>
          <w:ilvl w:val="0"/>
          <w:numId w:val="19"/>
        </w:numPr>
        <w:spacing w:after="0" w:line="240" w:lineRule="auto"/>
        <w:rPr>
          <w:b/>
          <w:color w:val="FF0000"/>
        </w:rPr>
      </w:pPr>
      <w:r>
        <w:rPr>
          <w:b/>
          <w:color w:val="FF0000"/>
        </w:rPr>
        <w:t>Lamb on a spit</w:t>
      </w:r>
    </w:p>
    <w:p w14:paraId="42B01428" w14:textId="77777777" w:rsidR="00F90F9B" w:rsidRDefault="00F90F9B" w:rsidP="00F90F9B">
      <w:pPr>
        <w:pStyle w:val="ListParagraph"/>
        <w:numPr>
          <w:ilvl w:val="0"/>
          <w:numId w:val="19"/>
        </w:numPr>
        <w:spacing w:after="0" w:line="240" w:lineRule="auto"/>
        <w:rPr>
          <w:b/>
          <w:color w:val="FF0000"/>
        </w:rPr>
      </w:pPr>
      <w:r>
        <w:rPr>
          <w:b/>
          <w:color w:val="FF0000"/>
        </w:rPr>
        <w:t>Whitebait patties and bread</w:t>
      </w:r>
    </w:p>
    <w:p w14:paraId="78021FE4" w14:textId="77777777" w:rsidR="00F90F9B" w:rsidRPr="005D4C5E" w:rsidRDefault="00F90F9B" w:rsidP="00F90F9B">
      <w:pPr>
        <w:pStyle w:val="ListParagraph"/>
        <w:numPr>
          <w:ilvl w:val="0"/>
          <w:numId w:val="19"/>
        </w:numPr>
        <w:spacing w:after="0" w:line="240" w:lineRule="auto"/>
        <w:rPr>
          <w:b/>
          <w:color w:val="FF0000"/>
        </w:rPr>
      </w:pPr>
      <w:r>
        <w:rPr>
          <w:b/>
          <w:color w:val="FF0000"/>
        </w:rPr>
        <w:t>Sausage sizzle</w:t>
      </w:r>
    </w:p>
    <w:p w14:paraId="048E541C" w14:textId="77777777" w:rsidR="00F90F9B" w:rsidRPr="005D4C5E" w:rsidRDefault="00F90F9B" w:rsidP="00F90F9B">
      <w:pPr>
        <w:pStyle w:val="ListParagraph"/>
        <w:numPr>
          <w:ilvl w:val="0"/>
          <w:numId w:val="19"/>
        </w:numPr>
        <w:spacing w:after="0" w:line="240" w:lineRule="auto"/>
        <w:rPr>
          <w:b/>
          <w:color w:val="FF0000"/>
        </w:rPr>
      </w:pPr>
      <w:r>
        <w:rPr>
          <w:b/>
          <w:color w:val="FF0000"/>
        </w:rPr>
        <w:t xml:space="preserve">Vegan/Vegetarian curry </w:t>
      </w:r>
    </w:p>
    <w:p w14:paraId="633D6766" w14:textId="77777777" w:rsidR="00F90F9B" w:rsidRPr="005D4C5E" w:rsidRDefault="00F90F9B" w:rsidP="00F90F9B">
      <w:pPr>
        <w:rPr>
          <w:b/>
          <w:color w:val="FF0000"/>
          <w:lang w:val="en-US"/>
        </w:rPr>
      </w:pPr>
    </w:p>
    <w:p w14:paraId="45B49ADB" w14:textId="77777777" w:rsidR="00F90F9B" w:rsidRPr="005D4C5E" w:rsidRDefault="00F90F9B" w:rsidP="00F90F9B">
      <w:pPr>
        <w:rPr>
          <w:b/>
          <w:color w:val="FF0000"/>
          <w:lang w:val="en-US"/>
        </w:rPr>
      </w:pPr>
      <w:r w:rsidRPr="005D4C5E">
        <w:rPr>
          <w:b/>
          <w:color w:val="FF0000"/>
          <w:lang w:val="en-US"/>
        </w:rPr>
        <w:t xml:space="preserve">What we </w:t>
      </w:r>
      <w:r>
        <w:rPr>
          <w:b/>
          <w:color w:val="FF0000"/>
          <w:lang w:val="en-US"/>
        </w:rPr>
        <w:t>would like</w:t>
      </w:r>
      <w:r w:rsidRPr="005D4C5E">
        <w:rPr>
          <w:b/>
          <w:color w:val="FF0000"/>
          <w:lang w:val="en-US"/>
        </w:rPr>
        <w:t xml:space="preserve"> our families and whanau to bring:</w:t>
      </w:r>
    </w:p>
    <w:p w14:paraId="3CA5A57E" w14:textId="77777777" w:rsidR="00F90F9B" w:rsidRPr="005D4C5E" w:rsidRDefault="00F90F9B" w:rsidP="00F90F9B">
      <w:pPr>
        <w:pStyle w:val="ListParagraph"/>
        <w:numPr>
          <w:ilvl w:val="0"/>
          <w:numId w:val="20"/>
        </w:numPr>
        <w:spacing w:after="0" w:line="240" w:lineRule="auto"/>
        <w:rPr>
          <w:b/>
          <w:color w:val="FF0000"/>
        </w:rPr>
      </w:pPr>
      <w:r w:rsidRPr="005D4C5E">
        <w:rPr>
          <w:b/>
          <w:color w:val="FF0000"/>
        </w:rPr>
        <w:t>A dish that is significant to your family or whanau, either culturally or family tradition, or just yummy</w:t>
      </w:r>
      <w:r>
        <w:rPr>
          <w:b/>
          <w:color w:val="FF0000"/>
        </w:rPr>
        <w:t xml:space="preserve"> (Just the normal amount for your whanau)</w:t>
      </w:r>
    </w:p>
    <w:p w14:paraId="39CA95C3" w14:textId="77777777" w:rsidR="00F90F9B" w:rsidRPr="005D4C5E" w:rsidRDefault="00F90F9B" w:rsidP="00F90F9B">
      <w:pPr>
        <w:pStyle w:val="ListParagraph"/>
        <w:numPr>
          <w:ilvl w:val="0"/>
          <w:numId w:val="20"/>
        </w:numPr>
        <w:spacing w:after="0" w:line="240" w:lineRule="auto"/>
        <w:rPr>
          <w:b/>
          <w:color w:val="FF0000"/>
        </w:rPr>
      </w:pPr>
      <w:r w:rsidRPr="005D4C5E">
        <w:rPr>
          <w:b/>
          <w:color w:val="FF0000"/>
        </w:rPr>
        <w:t>Plates and cutlery for your family and whanau to use</w:t>
      </w:r>
    </w:p>
    <w:p w14:paraId="4FA4D47E" w14:textId="69CC16FE" w:rsidR="00F90F9B" w:rsidRPr="00F90F9B" w:rsidRDefault="00F90F9B" w:rsidP="00F90F9B">
      <w:pPr>
        <w:pStyle w:val="ListParagraph"/>
        <w:numPr>
          <w:ilvl w:val="0"/>
          <w:numId w:val="20"/>
        </w:numPr>
        <w:spacing w:after="0" w:line="240" w:lineRule="auto"/>
        <w:rPr>
          <w:b/>
          <w:color w:val="FF0000"/>
        </w:rPr>
      </w:pPr>
      <w:r w:rsidRPr="005D4C5E">
        <w:rPr>
          <w:b/>
          <w:color w:val="FF0000"/>
        </w:rPr>
        <w:t>Cultural or special dress that is significant to your family and whanau</w:t>
      </w:r>
    </w:p>
    <w:p w14:paraId="0178B4D4" w14:textId="77777777" w:rsidR="00F90F9B" w:rsidRPr="005D4C5E" w:rsidRDefault="00F90F9B" w:rsidP="00F90F9B">
      <w:pPr>
        <w:jc w:val="center"/>
        <w:rPr>
          <w:b/>
          <w:color w:val="FF0000"/>
          <w:lang w:val="en-US"/>
        </w:rPr>
      </w:pPr>
      <w:r>
        <w:rPr>
          <w:noProof/>
        </w:rPr>
        <w:drawing>
          <wp:inline distT="0" distB="0" distL="0" distR="0" wp14:anchorId="2A60FFE3" wp14:editId="2DA0C537">
            <wp:extent cx="1240291" cy="619950"/>
            <wp:effectExtent l="0" t="0" r="4445" b="2540"/>
            <wp:docPr id="1675985438" name="Picture 1" descr="Flag of New Zea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New Zealand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459" cy="638029"/>
                    </a:xfrm>
                    <a:prstGeom prst="rect">
                      <a:avLst/>
                    </a:prstGeom>
                    <a:noFill/>
                    <a:ln>
                      <a:noFill/>
                    </a:ln>
                  </pic:spPr>
                </pic:pic>
              </a:graphicData>
            </a:graphic>
          </wp:inline>
        </w:drawing>
      </w:r>
      <w:r>
        <w:rPr>
          <w:noProof/>
        </w:rPr>
        <w:drawing>
          <wp:inline distT="0" distB="0" distL="0" distR="0" wp14:anchorId="13744F77" wp14:editId="3486ACD2">
            <wp:extent cx="1116000" cy="617859"/>
            <wp:effectExtent l="0" t="0" r="1905" b="4445"/>
            <wp:docPr id="415915857" name="Picture 2" descr="Tino rangatiratanga flag / Te kara T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o rangatiratanga flag / Te kara Tino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6561" cy="645851"/>
                    </a:xfrm>
                    <a:prstGeom prst="rect">
                      <a:avLst/>
                    </a:prstGeom>
                    <a:noFill/>
                    <a:ln>
                      <a:noFill/>
                    </a:ln>
                  </pic:spPr>
                </pic:pic>
              </a:graphicData>
            </a:graphic>
          </wp:inline>
        </w:drawing>
      </w:r>
    </w:p>
    <w:p w14:paraId="22A157E4" w14:textId="6727F323" w:rsidR="00F90F9B" w:rsidRPr="000E40F3" w:rsidRDefault="00F90F9B" w:rsidP="00F90F9B">
      <w:pPr>
        <w:jc w:val="center"/>
        <w:rPr>
          <w:b/>
          <w:color w:val="FF0000"/>
          <w:sz w:val="40"/>
          <w:szCs w:val="40"/>
          <w:lang w:val="en-US"/>
        </w:rPr>
      </w:pPr>
      <w:r>
        <w:rPr>
          <w:noProof/>
        </w:rPr>
        <w:drawing>
          <wp:inline distT="0" distB="0" distL="0" distR="0" wp14:anchorId="124E095A" wp14:editId="5165414B">
            <wp:extent cx="1179851" cy="653209"/>
            <wp:effectExtent l="0" t="0" r="1270" b="0"/>
            <wp:docPr id="105392583" name="Picture 2" descr="Tino rangatiratanga flag / Te kara T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no rangatiratanga flag / Te kara Tino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645" cy="685759"/>
                    </a:xfrm>
                    <a:prstGeom prst="rect">
                      <a:avLst/>
                    </a:prstGeom>
                    <a:noFill/>
                    <a:ln>
                      <a:noFill/>
                    </a:ln>
                  </pic:spPr>
                </pic:pic>
              </a:graphicData>
            </a:graphic>
          </wp:inline>
        </w:drawing>
      </w:r>
      <w:r>
        <w:rPr>
          <w:noProof/>
        </w:rPr>
        <w:drawing>
          <wp:inline distT="0" distB="0" distL="0" distR="0" wp14:anchorId="0BF11005" wp14:editId="1E83A40A">
            <wp:extent cx="1288800" cy="644197"/>
            <wp:effectExtent l="0" t="0" r="0" b="3810"/>
            <wp:docPr id="1791854405" name="Picture 1" descr="Flag of New Zea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New Zealand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4574" cy="662079"/>
                    </a:xfrm>
                    <a:prstGeom prst="rect">
                      <a:avLst/>
                    </a:prstGeom>
                    <a:noFill/>
                    <a:ln>
                      <a:noFill/>
                    </a:ln>
                  </pic:spPr>
                </pic:pic>
              </a:graphicData>
            </a:graphic>
          </wp:inline>
        </w:drawing>
      </w:r>
    </w:p>
    <w:p w14:paraId="22B58FF9" w14:textId="77777777" w:rsidR="00F90F9B" w:rsidRDefault="00F90F9B" w:rsidP="00F90F9B">
      <w:pPr>
        <w:jc w:val="center"/>
        <w:rPr>
          <w:b/>
          <w:color w:val="FF0000"/>
          <w:sz w:val="40"/>
          <w:szCs w:val="40"/>
          <w:lang w:val="en-US"/>
        </w:rPr>
      </w:pPr>
      <w:r w:rsidRPr="004F1480">
        <w:rPr>
          <w:b/>
          <w:noProof/>
          <w:color w:val="FF0000"/>
          <w:sz w:val="40"/>
          <w:szCs w:val="40"/>
          <w:lang w:val="en-US"/>
        </w:rPr>
        <w:drawing>
          <wp:inline distT="0" distB="0" distL="0" distR="0" wp14:anchorId="36536F3B" wp14:editId="649AEC9F">
            <wp:extent cx="1574785" cy="160328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72670" cy="1702945"/>
                    </a:xfrm>
                    <a:prstGeom prst="rect">
                      <a:avLst/>
                    </a:prstGeom>
                  </pic:spPr>
                </pic:pic>
              </a:graphicData>
            </a:graphic>
          </wp:inline>
        </w:drawing>
      </w:r>
    </w:p>
    <w:p w14:paraId="2E992573" w14:textId="77777777" w:rsidR="00F90F9B" w:rsidRDefault="00F90F9B" w:rsidP="00210A3B">
      <w:pPr>
        <w:rPr>
          <w:b/>
          <w:i/>
          <w:iCs/>
          <w:color w:val="000000" w:themeColor="text1"/>
          <w:sz w:val="24"/>
          <w:szCs w:val="24"/>
          <w:lang w:val="en-AU"/>
        </w:rPr>
      </w:pPr>
    </w:p>
    <w:p w14:paraId="15430444" w14:textId="77777777" w:rsidR="00F90F9B" w:rsidRDefault="00F90F9B" w:rsidP="00210A3B">
      <w:pPr>
        <w:rPr>
          <w:b/>
          <w:i/>
          <w:iCs/>
          <w:color w:val="000000" w:themeColor="text1"/>
          <w:sz w:val="24"/>
          <w:szCs w:val="24"/>
          <w:lang w:val="en-AU"/>
        </w:rPr>
      </w:pPr>
    </w:p>
    <w:p w14:paraId="12EC056A" w14:textId="77777777" w:rsidR="007156CA" w:rsidRDefault="007156CA" w:rsidP="00210A3B">
      <w:pPr>
        <w:rPr>
          <w:b/>
          <w:i/>
          <w:iCs/>
          <w:color w:val="000000" w:themeColor="text1"/>
          <w:sz w:val="24"/>
          <w:szCs w:val="24"/>
          <w:lang w:val="en-AU"/>
        </w:rPr>
      </w:pPr>
    </w:p>
    <w:p w14:paraId="0A4EB0BB" w14:textId="77777777" w:rsidR="007156CA" w:rsidRDefault="007156CA" w:rsidP="00210A3B">
      <w:pPr>
        <w:rPr>
          <w:b/>
          <w:i/>
          <w:iCs/>
          <w:color w:val="000000" w:themeColor="text1"/>
          <w:sz w:val="24"/>
          <w:szCs w:val="24"/>
          <w:lang w:val="en-AU"/>
        </w:rPr>
      </w:pPr>
    </w:p>
    <w:p w14:paraId="4E66EFE3" w14:textId="039871B4" w:rsidR="00210A3B" w:rsidRDefault="00210A3B" w:rsidP="00210A3B">
      <w:pPr>
        <w:rPr>
          <w:b/>
          <w:i/>
          <w:iCs/>
          <w:color w:val="000000" w:themeColor="text1"/>
          <w:sz w:val="24"/>
          <w:szCs w:val="24"/>
          <w:lang w:val="en-AU"/>
        </w:rPr>
      </w:pPr>
      <w:r>
        <w:rPr>
          <w:b/>
          <w:i/>
          <w:iCs/>
          <w:color w:val="000000" w:themeColor="text1"/>
          <w:sz w:val="24"/>
          <w:szCs w:val="24"/>
          <w:lang w:val="en-AU"/>
        </w:rPr>
        <w:lastRenderedPageBreak/>
        <w:t>From the Board of Trustees</w:t>
      </w:r>
    </w:p>
    <w:p w14:paraId="0A5A1911" w14:textId="65DBD02B" w:rsidR="00210A3B" w:rsidRDefault="00210A3B" w:rsidP="00210A3B">
      <w:pPr>
        <w:rPr>
          <w:b/>
          <w:color w:val="000000" w:themeColor="text1"/>
          <w:sz w:val="24"/>
          <w:szCs w:val="24"/>
          <w:lang w:val="en-AU"/>
        </w:rPr>
      </w:pPr>
      <w:r>
        <w:rPr>
          <w:b/>
          <w:color w:val="000000" w:themeColor="text1"/>
          <w:sz w:val="24"/>
          <w:szCs w:val="24"/>
          <w:lang w:val="en-AU"/>
        </w:rPr>
        <w:t xml:space="preserve">If you have any questions or concerns about anything at your school, your first line of enquiry should be your child’s teacher or myself. Schools can be funny places with misinformation flying about, misinformation becoming the accepted truth when it is not even close. Please come to the source, all staff will do the very utmost to address any concerns or complaints. </w:t>
      </w:r>
      <w:proofErr w:type="gramStart"/>
      <w:r>
        <w:rPr>
          <w:b/>
          <w:color w:val="000000" w:themeColor="text1"/>
          <w:sz w:val="24"/>
          <w:szCs w:val="24"/>
          <w:lang w:val="en-AU"/>
        </w:rPr>
        <w:t>All of</w:t>
      </w:r>
      <w:proofErr w:type="gramEnd"/>
      <w:r>
        <w:rPr>
          <w:b/>
          <w:color w:val="000000" w:themeColor="text1"/>
          <w:sz w:val="24"/>
          <w:szCs w:val="24"/>
          <w:lang w:val="en-AU"/>
        </w:rPr>
        <w:t xml:space="preserve"> the staff are people too and they do sometimes make mistakes.</w:t>
      </w:r>
    </w:p>
    <w:p w14:paraId="03D9B15D" w14:textId="657B02AE" w:rsidR="00210A3B" w:rsidRDefault="00210A3B" w:rsidP="00210A3B">
      <w:pPr>
        <w:rPr>
          <w:b/>
          <w:color w:val="000000" w:themeColor="text1"/>
          <w:sz w:val="24"/>
          <w:szCs w:val="24"/>
          <w:lang w:val="en-AU"/>
        </w:rPr>
      </w:pPr>
      <w:r>
        <w:rPr>
          <w:b/>
          <w:color w:val="000000" w:themeColor="text1"/>
          <w:sz w:val="24"/>
          <w:szCs w:val="24"/>
          <w:lang w:val="en-AU"/>
        </w:rPr>
        <w:t>Please see the Board of Trustees Concerns and Complaints Procedures below.</w:t>
      </w:r>
    </w:p>
    <w:p w14:paraId="3CCDF3E3" w14:textId="77777777" w:rsidR="00210A3B" w:rsidRPr="001C1B35" w:rsidRDefault="00210A3B" w:rsidP="00210A3B">
      <w:pPr>
        <w:jc w:val="center"/>
        <w:rPr>
          <w:b/>
          <w:bCs/>
          <w:color w:val="002060"/>
          <w:lang w:val="en-AU"/>
        </w:rPr>
      </w:pPr>
      <w:r w:rsidRPr="001C1B35">
        <w:rPr>
          <w:b/>
          <w:bCs/>
          <w:color w:val="002060"/>
          <w:lang w:val="en-AU"/>
        </w:rPr>
        <w:t>Big Rock Primary School</w:t>
      </w:r>
    </w:p>
    <w:p w14:paraId="44122561" w14:textId="77777777" w:rsidR="00210A3B" w:rsidRPr="001C1B35" w:rsidRDefault="00210A3B" w:rsidP="00210A3B">
      <w:pPr>
        <w:jc w:val="center"/>
        <w:rPr>
          <w:b/>
          <w:bCs/>
          <w:color w:val="002060"/>
          <w:lang w:val="en-AU"/>
        </w:rPr>
      </w:pPr>
      <w:r w:rsidRPr="001C1B35">
        <w:rPr>
          <w:b/>
          <w:bCs/>
          <w:color w:val="002060"/>
          <w:lang w:val="en-AU"/>
        </w:rPr>
        <w:t xml:space="preserve">Concerns and Complaints </w:t>
      </w:r>
    </w:p>
    <w:p w14:paraId="7716D701" w14:textId="2FA919AC" w:rsidR="00210A3B" w:rsidRPr="001C1B35" w:rsidRDefault="00210A3B" w:rsidP="00B61EC1">
      <w:pPr>
        <w:jc w:val="center"/>
        <w:rPr>
          <w:b/>
          <w:bCs/>
          <w:color w:val="002060"/>
          <w:lang w:val="en-AU"/>
        </w:rPr>
      </w:pPr>
      <w:r w:rsidRPr="001C1B35">
        <w:rPr>
          <w:b/>
          <w:bCs/>
          <w:color w:val="002060"/>
          <w:lang w:val="en-AU"/>
        </w:rPr>
        <w:t>Procedural Flowchart</w:t>
      </w:r>
    </w:p>
    <w:p w14:paraId="42433654" w14:textId="77777777" w:rsidR="00210A3B" w:rsidRDefault="00210A3B" w:rsidP="00210A3B">
      <w:pPr>
        <w:rPr>
          <w:b/>
          <w:bCs/>
          <w:lang w:val="en-AU"/>
        </w:rPr>
      </w:pPr>
      <w:r>
        <w:rPr>
          <w:b/>
          <w:bCs/>
          <w:lang w:val="en-AU"/>
        </w:rPr>
        <w:t>Step One</w:t>
      </w:r>
    </w:p>
    <w:tbl>
      <w:tblPr>
        <w:tblStyle w:val="TableGrid"/>
        <w:tblW w:w="0" w:type="auto"/>
        <w:tblLook w:val="04A0" w:firstRow="1" w:lastRow="0" w:firstColumn="1" w:lastColumn="0" w:noHBand="0" w:noVBand="1"/>
      </w:tblPr>
      <w:tblGrid>
        <w:gridCol w:w="10060"/>
      </w:tblGrid>
      <w:tr w:rsidR="00210A3B" w14:paraId="26FAE8FF" w14:textId="77777777" w:rsidTr="00210A3B">
        <w:tc>
          <w:tcPr>
            <w:tcW w:w="10060" w:type="dxa"/>
          </w:tcPr>
          <w:p w14:paraId="2787FCD3" w14:textId="77777777" w:rsidR="00210A3B" w:rsidRDefault="00210A3B" w:rsidP="00C608D1">
            <w:pPr>
              <w:jc w:val="center"/>
              <w:rPr>
                <w:b/>
                <w:bCs/>
                <w:lang w:val="en-AU"/>
              </w:rPr>
            </w:pPr>
            <w:r>
              <w:rPr>
                <w:b/>
                <w:bCs/>
                <w:lang w:val="en-AU"/>
              </w:rPr>
              <w:t>In the first instance of any concern or complaint see your child’s teacher. If the outcome is unsatisfactory go to Step Two.</w:t>
            </w:r>
          </w:p>
        </w:tc>
      </w:tr>
    </w:tbl>
    <w:p w14:paraId="02C936E9" w14:textId="77777777" w:rsidR="00210A3B" w:rsidRDefault="00210A3B" w:rsidP="00210A3B">
      <w:pPr>
        <w:jc w:val="center"/>
        <w:rPr>
          <w:b/>
          <w:bCs/>
          <w:lang w:val="en-AU"/>
        </w:rPr>
      </w:pPr>
    </w:p>
    <w:p w14:paraId="7C4C4BED" w14:textId="77777777" w:rsidR="00210A3B" w:rsidRDefault="00210A3B" w:rsidP="00210A3B">
      <w:pPr>
        <w:rPr>
          <w:b/>
          <w:bCs/>
          <w:lang w:val="en-AU"/>
        </w:rPr>
      </w:pPr>
      <w:r>
        <w:rPr>
          <w:b/>
          <w:bCs/>
          <w:lang w:val="en-AU"/>
        </w:rPr>
        <w:t>Step Two</w:t>
      </w:r>
    </w:p>
    <w:tbl>
      <w:tblPr>
        <w:tblStyle w:val="TableGrid"/>
        <w:tblW w:w="0" w:type="auto"/>
        <w:tblLook w:val="04A0" w:firstRow="1" w:lastRow="0" w:firstColumn="1" w:lastColumn="0" w:noHBand="0" w:noVBand="1"/>
      </w:tblPr>
      <w:tblGrid>
        <w:gridCol w:w="10060"/>
      </w:tblGrid>
      <w:tr w:rsidR="00210A3B" w14:paraId="48F5B536" w14:textId="77777777" w:rsidTr="00210A3B">
        <w:tc>
          <w:tcPr>
            <w:tcW w:w="10060" w:type="dxa"/>
          </w:tcPr>
          <w:p w14:paraId="1609C7A7" w14:textId="77777777" w:rsidR="00210A3B" w:rsidRDefault="00210A3B" w:rsidP="00C608D1">
            <w:pPr>
              <w:jc w:val="center"/>
              <w:rPr>
                <w:b/>
                <w:bCs/>
                <w:lang w:val="en-AU"/>
              </w:rPr>
            </w:pPr>
            <w:r>
              <w:rPr>
                <w:b/>
                <w:bCs/>
                <w:lang w:val="en-AU"/>
              </w:rPr>
              <w:t>If the outcome with your child’s teacher was unsatisfactory, please make an appointment with the principal. It is helpful if the principal is made aware in advance of the nature of the concern or complaint.</w:t>
            </w:r>
          </w:p>
          <w:p w14:paraId="103D0226" w14:textId="77777777" w:rsidR="00210A3B" w:rsidRPr="00D10A09" w:rsidRDefault="00210A3B" w:rsidP="00C608D1">
            <w:pPr>
              <w:jc w:val="center"/>
              <w:rPr>
                <w:b/>
                <w:bCs/>
                <w:color w:val="FF0000"/>
                <w:lang w:val="en-AU"/>
              </w:rPr>
            </w:pPr>
            <w:r>
              <w:rPr>
                <w:b/>
                <w:bCs/>
                <w:color w:val="FF0000"/>
                <w:lang w:val="en-AU"/>
              </w:rPr>
              <w:t>If your concern or complaint is regarding the principal, please contact the Board Chair. Details are available at the office. (Conditions below also apply)</w:t>
            </w:r>
          </w:p>
          <w:p w14:paraId="0F88334A" w14:textId="77777777" w:rsidR="00210A3B" w:rsidRDefault="00210A3B" w:rsidP="00C608D1">
            <w:pPr>
              <w:jc w:val="center"/>
              <w:rPr>
                <w:b/>
                <w:bCs/>
                <w:lang w:val="en-AU"/>
              </w:rPr>
            </w:pPr>
            <w:r>
              <w:rPr>
                <w:b/>
                <w:bCs/>
                <w:lang w:val="en-AU"/>
              </w:rPr>
              <w:t>If, for any reason you do not feel comfortable meeting with the principal, you are encouraged to bring a support person or a member of the Board of Trustees.</w:t>
            </w:r>
          </w:p>
          <w:p w14:paraId="77245C4C" w14:textId="77777777" w:rsidR="00210A3B" w:rsidRDefault="00210A3B" w:rsidP="00C608D1">
            <w:pPr>
              <w:jc w:val="center"/>
              <w:rPr>
                <w:b/>
                <w:bCs/>
                <w:lang w:val="en-AU"/>
              </w:rPr>
            </w:pPr>
            <w:r>
              <w:rPr>
                <w:b/>
                <w:bCs/>
                <w:lang w:val="en-AU"/>
              </w:rPr>
              <w:t>If this proves to be unsatisfactory, move to Step Three</w:t>
            </w:r>
          </w:p>
        </w:tc>
      </w:tr>
    </w:tbl>
    <w:p w14:paraId="1535BE26" w14:textId="77777777" w:rsidR="00210A3B" w:rsidRDefault="00210A3B" w:rsidP="00210A3B">
      <w:pPr>
        <w:jc w:val="center"/>
        <w:rPr>
          <w:b/>
          <w:bCs/>
          <w:lang w:val="en-AU"/>
        </w:rPr>
      </w:pPr>
    </w:p>
    <w:p w14:paraId="49CC7000" w14:textId="77777777" w:rsidR="00210A3B" w:rsidRDefault="00210A3B" w:rsidP="00210A3B">
      <w:pPr>
        <w:rPr>
          <w:b/>
          <w:bCs/>
          <w:lang w:val="en-AU"/>
        </w:rPr>
      </w:pPr>
      <w:r>
        <w:rPr>
          <w:b/>
          <w:bCs/>
          <w:lang w:val="en-AU"/>
        </w:rPr>
        <w:t>Step Three</w:t>
      </w:r>
    </w:p>
    <w:tbl>
      <w:tblPr>
        <w:tblStyle w:val="TableGrid"/>
        <w:tblW w:w="0" w:type="auto"/>
        <w:tblLook w:val="04A0" w:firstRow="1" w:lastRow="0" w:firstColumn="1" w:lastColumn="0" w:noHBand="0" w:noVBand="1"/>
      </w:tblPr>
      <w:tblGrid>
        <w:gridCol w:w="10060"/>
      </w:tblGrid>
      <w:tr w:rsidR="00210A3B" w14:paraId="4894FF84" w14:textId="77777777" w:rsidTr="00210A3B">
        <w:tc>
          <w:tcPr>
            <w:tcW w:w="10060" w:type="dxa"/>
          </w:tcPr>
          <w:p w14:paraId="42F192AE" w14:textId="77777777" w:rsidR="00210A3B" w:rsidRDefault="00210A3B" w:rsidP="00C608D1">
            <w:pPr>
              <w:jc w:val="center"/>
              <w:rPr>
                <w:b/>
                <w:bCs/>
                <w:lang w:val="en-AU"/>
              </w:rPr>
            </w:pPr>
            <w:r>
              <w:rPr>
                <w:b/>
                <w:bCs/>
                <w:lang w:val="en-AU"/>
              </w:rPr>
              <w:t xml:space="preserve">If the outcome of meeting with the principal was unsuccessful, please write a letter to the Board of Trustees at Attention Chairperson, outlining your concern or complaint and why the outcomes thus far have been unsuccessful. Your letter will be addressed by a Board of Trustees Sub-Committee that will include the Board Chair, either the principal or staff representative on the Board (Whichever is appropriate) and another Board member </w:t>
            </w:r>
          </w:p>
        </w:tc>
      </w:tr>
    </w:tbl>
    <w:p w14:paraId="171B50C9" w14:textId="77777777" w:rsidR="00210A3B" w:rsidRDefault="00210A3B" w:rsidP="00210A3B">
      <w:pPr>
        <w:jc w:val="center"/>
        <w:rPr>
          <w:b/>
          <w:bCs/>
          <w:lang w:val="en-AU"/>
        </w:rPr>
      </w:pPr>
    </w:p>
    <w:p w14:paraId="01F0EB86" w14:textId="77777777" w:rsidR="007156CA" w:rsidRDefault="007156CA" w:rsidP="00210A3B">
      <w:pPr>
        <w:rPr>
          <w:b/>
          <w:bCs/>
          <w:lang w:val="en-AU"/>
        </w:rPr>
      </w:pPr>
    </w:p>
    <w:p w14:paraId="0DF6DCBB" w14:textId="07DE9B1A" w:rsidR="00210A3B" w:rsidRDefault="00210A3B" w:rsidP="00210A3B">
      <w:pPr>
        <w:rPr>
          <w:b/>
          <w:bCs/>
          <w:lang w:val="en-AU"/>
        </w:rPr>
      </w:pPr>
      <w:r>
        <w:rPr>
          <w:b/>
          <w:bCs/>
          <w:lang w:val="en-AU"/>
        </w:rPr>
        <w:lastRenderedPageBreak/>
        <w:t>Step Four</w:t>
      </w:r>
    </w:p>
    <w:tbl>
      <w:tblPr>
        <w:tblStyle w:val="TableGrid"/>
        <w:tblW w:w="0" w:type="auto"/>
        <w:tblLook w:val="04A0" w:firstRow="1" w:lastRow="0" w:firstColumn="1" w:lastColumn="0" w:noHBand="0" w:noVBand="1"/>
      </w:tblPr>
      <w:tblGrid>
        <w:gridCol w:w="10060"/>
      </w:tblGrid>
      <w:tr w:rsidR="00210A3B" w14:paraId="5E774C02" w14:textId="77777777" w:rsidTr="00210A3B">
        <w:tc>
          <w:tcPr>
            <w:tcW w:w="10060" w:type="dxa"/>
          </w:tcPr>
          <w:p w14:paraId="527E9DC4" w14:textId="77777777" w:rsidR="00210A3B" w:rsidRDefault="00210A3B" w:rsidP="00C608D1">
            <w:pPr>
              <w:jc w:val="center"/>
              <w:rPr>
                <w:b/>
                <w:bCs/>
                <w:lang w:val="en-AU"/>
              </w:rPr>
            </w:pPr>
            <w:r>
              <w:rPr>
                <w:b/>
                <w:bCs/>
                <w:lang w:val="en-AU"/>
              </w:rPr>
              <w:t>If you feel that your concern or complaint has still not been met, please advise either the Board Chair or Principal (or both) and a mediation meeting will be set up. This meeting will include Board Chair, Principal (Or Staff representative) another Board member, yourself and any appropriate support person you choose.</w:t>
            </w:r>
          </w:p>
        </w:tc>
      </w:tr>
    </w:tbl>
    <w:p w14:paraId="21ABC078" w14:textId="77777777" w:rsidR="00210A3B" w:rsidRDefault="00210A3B" w:rsidP="00210A3B">
      <w:pPr>
        <w:jc w:val="center"/>
        <w:rPr>
          <w:b/>
          <w:bCs/>
          <w:lang w:val="en-AU"/>
        </w:rPr>
      </w:pPr>
    </w:p>
    <w:p w14:paraId="550389F8" w14:textId="77777777" w:rsidR="00210A3B" w:rsidRDefault="00210A3B" w:rsidP="00210A3B">
      <w:pPr>
        <w:rPr>
          <w:b/>
          <w:bCs/>
          <w:lang w:val="en-AU"/>
        </w:rPr>
      </w:pPr>
      <w:r>
        <w:rPr>
          <w:b/>
          <w:bCs/>
          <w:lang w:val="en-AU"/>
        </w:rPr>
        <w:t>Step Five</w:t>
      </w:r>
    </w:p>
    <w:tbl>
      <w:tblPr>
        <w:tblStyle w:val="TableGrid"/>
        <w:tblW w:w="0" w:type="auto"/>
        <w:tblLook w:val="04A0" w:firstRow="1" w:lastRow="0" w:firstColumn="1" w:lastColumn="0" w:noHBand="0" w:noVBand="1"/>
      </w:tblPr>
      <w:tblGrid>
        <w:gridCol w:w="10060"/>
      </w:tblGrid>
      <w:tr w:rsidR="00210A3B" w14:paraId="7BB38AC0" w14:textId="77777777" w:rsidTr="00210A3B">
        <w:tc>
          <w:tcPr>
            <w:tcW w:w="10060" w:type="dxa"/>
          </w:tcPr>
          <w:p w14:paraId="03D0C8C9" w14:textId="77777777" w:rsidR="00210A3B" w:rsidRDefault="00210A3B" w:rsidP="00C608D1">
            <w:pPr>
              <w:jc w:val="center"/>
              <w:rPr>
                <w:b/>
                <w:bCs/>
                <w:lang w:val="en-AU"/>
              </w:rPr>
            </w:pPr>
            <w:r>
              <w:rPr>
                <w:b/>
                <w:bCs/>
                <w:lang w:val="en-AU"/>
              </w:rPr>
              <w:t>If after the four steps above you are not satisfied with the outcome, you should contact the Ministry of Education.</w:t>
            </w:r>
          </w:p>
        </w:tc>
      </w:tr>
    </w:tbl>
    <w:p w14:paraId="3ED0A878" w14:textId="77777777" w:rsidR="00210A3B" w:rsidRDefault="00210A3B" w:rsidP="00210A3B">
      <w:pPr>
        <w:jc w:val="center"/>
        <w:rPr>
          <w:b/>
          <w:color w:val="000000" w:themeColor="text1"/>
          <w:sz w:val="24"/>
          <w:szCs w:val="24"/>
          <w:lang w:val="en-AU"/>
        </w:rPr>
      </w:pPr>
    </w:p>
    <w:p w14:paraId="00D5EC78" w14:textId="77777777" w:rsidR="007156CA" w:rsidRDefault="007156CA" w:rsidP="007156CA">
      <w:pPr>
        <w:rPr>
          <w:b/>
          <w:i/>
          <w:iCs/>
          <w:color w:val="000000" w:themeColor="text1"/>
          <w:sz w:val="24"/>
          <w:szCs w:val="24"/>
          <w:lang w:val="en-AU"/>
        </w:rPr>
      </w:pPr>
      <w:r>
        <w:rPr>
          <w:b/>
          <w:i/>
          <w:iCs/>
          <w:color w:val="000000" w:themeColor="text1"/>
          <w:sz w:val="24"/>
          <w:szCs w:val="24"/>
          <w:lang w:val="en-AU"/>
        </w:rPr>
        <w:t>King’s Birthday Weekend</w:t>
      </w:r>
    </w:p>
    <w:p w14:paraId="3E954DC9" w14:textId="2402F064" w:rsidR="007156CA" w:rsidRDefault="007156CA" w:rsidP="00F90F9B">
      <w:pPr>
        <w:rPr>
          <w:b/>
          <w:color w:val="000000" w:themeColor="text1"/>
          <w:sz w:val="24"/>
          <w:szCs w:val="24"/>
          <w:lang w:val="en-AU"/>
        </w:rPr>
      </w:pPr>
      <w:r>
        <w:rPr>
          <w:b/>
          <w:color w:val="000000" w:themeColor="text1"/>
          <w:sz w:val="24"/>
          <w:szCs w:val="24"/>
          <w:lang w:val="en-AU"/>
        </w:rPr>
        <w:t>School is closed on Monday for King’s Birthday weekend. School will also be closed on Friday 20</w:t>
      </w:r>
      <w:r w:rsidRPr="00F90F9B">
        <w:rPr>
          <w:b/>
          <w:color w:val="000000" w:themeColor="text1"/>
          <w:sz w:val="24"/>
          <w:szCs w:val="24"/>
          <w:vertAlign w:val="superscript"/>
          <w:lang w:val="en-AU"/>
        </w:rPr>
        <w:t>th</w:t>
      </w:r>
      <w:r>
        <w:rPr>
          <w:b/>
          <w:color w:val="000000" w:themeColor="text1"/>
          <w:sz w:val="24"/>
          <w:szCs w:val="24"/>
          <w:lang w:val="en-AU"/>
        </w:rPr>
        <w:t xml:space="preserve"> June as we celebrate Matariki.</w:t>
      </w:r>
    </w:p>
    <w:p w14:paraId="1D93E8E8" w14:textId="4070B324" w:rsidR="00B61EC1" w:rsidRDefault="00F90F9B" w:rsidP="00F90F9B">
      <w:pPr>
        <w:rPr>
          <w:b/>
          <w:color w:val="000000" w:themeColor="text1"/>
          <w:sz w:val="24"/>
          <w:szCs w:val="24"/>
          <w:lang w:val="en-AU"/>
        </w:rPr>
      </w:pPr>
      <w:r>
        <w:rPr>
          <w:b/>
          <w:color w:val="000000" w:themeColor="text1"/>
          <w:sz w:val="24"/>
          <w:szCs w:val="24"/>
          <w:lang w:val="en-AU"/>
        </w:rPr>
        <w:t>Enjoy the long weekend, if you are going away, travel safe, even if you are not, still travel safe.</w:t>
      </w:r>
    </w:p>
    <w:p w14:paraId="65DE98D2" w14:textId="05F131D9" w:rsidR="00F90F9B" w:rsidRDefault="00F90F9B" w:rsidP="00F90F9B">
      <w:pPr>
        <w:rPr>
          <w:b/>
          <w:color w:val="000000" w:themeColor="text1"/>
          <w:sz w:val="24"/>
          <w:szCs w:val="24"/>
          <w:lang w:val="en-AU"/>
        </w:rPr>
      </w:pPr>
      <w:r>
        <w:rPr>
          <w:b/>
          <w:color w:val="000000" w:themeColor="text1"/>
          <w:sz w:val="24"/>
          <w:szCs w:val="24"/>
          <w:lang w:val="en-AU"/>
        </w:rPr>
        <w:t>David Grant</w:t>
      </w:r>
    </w:p>
    <w:p w14:paraId="79968E0F" w14:textId="62F1812D" w:rsidR="00F90F9B" w:rsidRDefault="00F90F9B" w:rsidP="00F90F9B">
      <w:pPr>
        <w:rPr>
          <w:b/>
          <w:color w:val="000000" w:themeColor="text1"/>
          <w:sz w:val="24"/>
          <w:szCs w:val="24"/>
          <w:lang w:val="en-AU"/>
        </w:rPr>
      </w:pPr>
      <w:r>
        <w:rPr>
          <w:b/>
          <w:color w:val="000000" w:themeColor="text1"/>
          <w:sz w:val="24"/>
          <w:szCs w:val="24"/>
          <w:lang w:val="en-AU"/>
        </w:rPr>
        <w:t>Principal</w:t>
      </w:r>
    </w:p>
    <w:p w14:paraId="5867525A" w14:textId="19CD885D" w:rsidR="00210A3B" w:rsidRPr="00210A3B" w:rsidRDefault="00F90F9B" w:rsidP="00210A3B">
      <w:pPr>
        <w:rPr>
          <w:b/>
          <w:color w:val="000000" w:themeColor="text1"/>
          <w:sz w:val="24"/>
          <w:szCs w:val="24"/>
          <w:lang w:val="en-AU"/>
        </w:rPr>
      </w:pPr>
      <w:r>
        <w:rPr>
          <w:b/>
          <w:noProof/>
          <w:color w:val="000000" w:themeColor="text1"/>
          <w:sz w:val="24"/>
          <w:szCs w:val="24"/>
          <w:lang w:val="en-AU"/>
        </w:rPr>
        <w:drawing>
          <wp:inline distT="0" distB="0" distL="0" distR="0" wp14:anchorId="7CF5190B" wp14:editId="02D57139">
            <wp:extent cx="6908800" cy="4884420"/>
            <wp:effectExtent l="0" t="0" r="0" b="0"/>
            <wp:docPr id="9437470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47005" name="Picture 943747005"/>
                    <pic:cNvPicPr/>
                  </pic:nvPicPr>
                  <pic:blipFill>
                    <a:blip r:embed="rId26">
                      <a:extLst>
                        <a:ext uri="{28A0092B-C50C-407E-A947-70E740481C1C}">
                          <a14:useLocalDpi xmlns:a14="http://schemas.microsoft.com/office/drawing/2010/main" val="0"/>
                        </a:ext>
                      </a:extLst>
                    </a:blip>
                    <a:stretch>
                      <a:fillRect/>
                    </a:stretch>
                  </pic:blipFill>
                  <pic:spPr>
                    <a:xfrm>
                      <a:off x="0" y="0"/>
                      <a:ext cx="6908800" cy="4884420"/>
                    </a:xfrm>
                    <a:prstGeom prst="rect">
                      <a:avLst/>
                    </a:prstGeom>
                  </pic:spPr>
                </pic:pic>
              </a:graphicData>
            </a:graphic>
          </wp:inline>
        </w:drawing>
      </w:r>
    </w:p>
    <w:p w14:paraId="4C938418" w14:textId="77777777" w:rsidR="00A26846" w:rsidRPr="00F33A21" w:rsidRDefault="00A26846" w:rsidP="00A26846">
      <w:pPr>
        <w:rPr>
          <w:b/>
          <w:color w:val="000000" w:themeColor="text1"/>
          <w:sz w:val="24"/>
          <w:szCs w:val="24"/>
          <w:lang w:val="en-AU"/>
        </w:rPr>
      </w:pPr>
    </w:p>
    <w:sectPr w:rsidR="00A26846" w:rsidRPr="00F33A21" w:rsidSect="0056747E">
      <w:headerReference w:type="even" r:id="rId27"/>
      <w:headerReference w:type="default" r:id="rId28"/>
      <w:footerReference w:type="even" r:id="rId29"/>
      <w:footerReference w:type="default" r:id="rId30"/>
      <w:headerReference w:type="first" r:id="rId31"/>
      <w:footerReference w:type="first" r:id="rId3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585E4" w14:textId="77777777" w:rsidR="00A21EF5" w:rsidRDefault="00A21EF5" w:rsidP="00EC439B">
      <w:pPr>
        <w:spacing w:after="0" w:line="240" w:lineRule="auto"/>
      </w:pPr>
      <w:r>
        <w:separator/>
      </w:r>
    </w:p>
  </w:endnote>
  <w:endnote w:type="continuationSeparator" w:id="0">
    <w:p w14:paraId="7B269847" w14:textId="77777777" w:rsidR="00A21EF5" w:rsidRDefault="00A21EF5"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C7757" w14:textId="77777777" w:rsidR="00A21EF5" w:rsidRDefault="00A21EF5" w:rsidP="00EC439B">
      <w:pPr>
        <w:spacing w:after="0" w:line="240" w:lineRule="auto"/>
      </w:pPr>
      <w:r>
        <w:separator/>
      </w:r>
    </w:p>
  </w:footnote>
  <w:footnote w:type="continuationSeparator" w:id="0">
    <w:p w14:paraId="6E726039" w14:textId="77777777" w:rsidR="00A21EF5" w:rsidRDefault="00A21EF5"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691F78"/>
    <w:multiLevelType w:val="hybridMultilevel"/>
    <w:tmpl w:val="DAA0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97BBC"/>
    <w:multiLevelType w:val="hybridMultilevel"/>
    <w:tmpl w:val="80A2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F5D7F"/>
    <w:multiLevelType w:val="multilevel"/>
    <w:tmpl w:val="28F0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7A129E"/>
    <w:multiLevelType w:val="hybridMultilevel"/>
    <w:tmpl w:val="BDE6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B52355"/>
    <w:multiLevelType w:val="hybridMultilevel"/>
    <w:tmpl w:val="3AC28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50A64784"/>
    <w:multiLevelType w:val="hybridMultilevel"/>
    <w:tmpl w:val="A1F2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4178B"/>
    <w:multiLevelType w:val="hybridMultilevel"/>
    <w:tmpl w:val="BC6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70F87"/>
    <w:multiLevelType w:val="hybridMultilevel"/>
    <w:tmpl w:val="E6CE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4099D"/>
    <w:multiLevelType w:val="hybridMultilevel"/>
    <w:tmpl w:val="DEAC2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7E69DC"/>
    <w:multiLevelType w:val="hybridMultilevel"/>
    <w:tmpl w:val="C0749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8431063">
    <w:abstractNumId w:val="4"/>
  </w:num>
  <w:num w:numId="2" w16cid:durableId="1270896141">
    <w:abstractNumId w:val="8"/>
  </w:num>
  <w:num w:numId="3" w16cid:durableId="2083019349">
    <w:abstractNumId w:val="16"/>
  </w:num>
  <w:num w:numId="4" w16cid:durableId="1057364087">
    <w:abstractNumId w:val="7"/>
  </w:num>
  <w:num w:numId="5" w16cid:durableId="999386544">
    <w:abstractNumId w:val="5"/>
  </w:num>
  <w:num w:numId="6" w16cid:durableId="796681283">
    <w:abstractNumId w:val="3"/>
  </w:num>
  <w:num w:numId="7" w16cid:durableId="1574388111">
    <w:abstractNumId w:val="0"/>
  </w:num>
  <w:num w:numId="8" w16cid:durableId="631594234">
    <w:abstractNumId w:val="15"/>
  </w:num>
  <w:num w:numId="9" w16cid:durableId="1449205737">
    <w:abstractNumId w:val="12"/>
  </w:num>
  <w:num w:numId="10" w16cid:durableId="1237284811">
    <w:abstractNumId w:val="21"/>
  </w:num>
  <w:num w:numId="11" w16cid:durableId="2090761124">
    <w:abstractNumId w:val="14"/>
  </w:num>
  <w:num w:numId="12" w16cid:durableId="1677032280">
    <w:abstractNumId w:val="17"/>
  </w:num>
  <w:num w:numId="13" w16cid:durableId="1942225557">
    <w:abstractNumId w:val="6"/>
  </w:num>
  <w:num w:numId="14" w16cid:durableId="922682159">
    <w:abstractNumId w:val="23"/>
  </w:num>
  <w:num w:numId="15" w16cid:durableId="638649581">
    <w:abstractNumId w:val="20"/>
  </w:num>
  <w:num w:numId="16" w16cid:durableId="538978941">
    <w:abstractNumId w:val="2"/>
  </w:num>
  <w:num w:numId="17" w16cid:durableId="1264533248">
    <w:abstractNumId w:val="25"/>
  </w:num>
  <w:num w:numId="18" w16cid:durableId="595290577">
    <w:abstractNumId w:val="19"/>
  </w:num>
  <w:num w:numId="19" w16cid:durableId="1395663320">
    <w:abstractNumId w:val="24"/>
  </w:num>
  <w:num w:numId="20" w16cid:durableId="19017667">
    <w:abstractNumId w:val="9"/>
  </w:num>
  <w:num w:numId="21" w16cid:durableId="1939755181">
    <w:abstractNumId w:val="10"/>
  </w:num>
  <w:num w:numId="22" w16cid:durableId="1590387693">
    <w:abstractNumId w:val="26"/>
  </w:num>
  <w:num w:numId="23" w16cid:durableId="1254779670">
    <w:abstractNumId w:val="22"/>
  </w:num>
  <w:num w:numId="24" w16cid:durableId="534774561">
    <w:abstractNumId w:val="18"/>
  </w:num>
  <w:num w:numId="25" w16cid:durableId="1861553883">
    <w:abstractNumId w:val="13"/>
  </w:num>
  <w:num w:numId="26" w16cid:durableId="1927298794">
    <w:abstractNumId w:val="1"/>
  </w:num>
  <w:num w:numId="27" w16cid:durableId="4781519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3F7A"/>
    <w:rsid w:val="00015BF8"/>
    <w:rsid w:val="00020E45"/>
    <w:rsid w:val="00023BA1"/>
    <w:rsid w:val="00025634"/>
    <w:rsid w:val="0002774C"/>
    <w:rsid w:val="00034911"/>
    <w:rsid w:val="00047C23"/>
    <w:rsid w:val="00060BFA"/>
    <w:rsid w:val="00062DBF"/>
    <w:rsid w:val="00063247"/>
    <w:rsid w:val="00065202"/>
    <w:rsid w:val="00070BB2"/>
    <w:rsid w:val="00087913"/>
    <w:rsid w:val="00095844"/>
    <w:rsid w:val="000A5BF2"/>
    <w:rsid w:val="000A71A9"/>
    <w:rsid w:val="000B4CD0"/>
    <w:rsid w:val="000C15DE"/>
    <w:rsid w:val="000C332B"/>
    <w:rsid w:val="000C5E77"/>
    <w:rsid w:val="000D2480"/>
    <w:rsid w:val="000F2328"/>
    <w:rsid w:val="000F4E81"/>
    <w:rsid w:val="001000FD"/>
    <w:rsid w:val="00124EFA"/>
    <w:rsid w:val="00143A76"/>
    <w:rsid w:val="0014543D"/>
    <w:rsid w:val="00150DC0"/>
    <w:rsid w:val="00155516"/>
    <w:rsid w:val="00155D85"/>
    <w:rsid w:val="0016652D"/>
    <w:rsid w:val="00186605"/>
    <w:rsid w:val="00191045"/>
    <w:rsid w:val="0019213B"/>
    <w:rsid w:val="001955C9"/>
    <w:rsid w:val="001A0866"/>
    <w:rsid w:val="001A095B"/>
    <w:rsid w:val="001A1126"/>
    <w:rsid w:val="001B22FF"/>
    <w:rsid w:val="001B4A5B"/>
    <w:rsid w:val="001C1B35"/>
    <w:rsid w:val="001C39DE"/>
    <w:rsid w:val="001C4573"/>
    <w:rsid w:val="001C738A"/>
    <w:rsid w:val="001D10E3"/>
    <w:rsid w:val="001D304F"/>
    <w:rsid w:val="001E417E"/>
    <w:rsid w:val="00210A3B"/>
    <w:rsid w:val="00211327"/>
    <w:rsid w:val="00221DAE"/>
    <w:rsid w:val="00232F5A"/>
    <w:rsid w:val="0025018A"/>
    <w:rsid w:val="002519AD"/>
    <w:rsid w:val="002529D2"/>
    <w:rsid w:val="00253F55"/>
    <w:rsid w:val="00253FD7"/>
    <w:rsid w:val="0027159C"/>
    <w:rsid w:val="00273965"/>
    <w:rsid w:val="002742EE"/>
    <w:rsid w:val="0027568B"/>
    <w:rsid w:val="00280F10"/>
    <w:rsid w:val="00285627"/>
    <w:rsid w:val="00291705"/>
    <w:rsid w:val="002932B3"/>
    <w:rsid w:val="0029447F"/>
    <w:rsid w:val="002A07F7"/>
    <w:rsid w:val="002A2CA6"/>
    <w:rsid w:val="002A5D10"/>
    <w:rsid w:val="002A70F7"/>
    <w:rsid w:val="002A7BFD"/>
    <w:rsid w:val="002B37AC"/>
    <w:rsid w:val="002B4AE2"/>
    <w:rsid w:val="002C1ADF"/>
    <w:rsid w:val="002C6EF6"/>
    <w:rsid w:val="002C6F15"/>
    <w:rsid w:val="002E2464"/>
    <w:rsid w:val="002E353F"/>
    <w:rsid w:val="002E399A"/>
    <w:rsid w:val="002E5641"/>
    <w:rsid w:val="002E6996"/>
    <w:rsid w:val="003017D7"/>
    <w:rsid w:val="0030245F"/>
    <w:rsid w:val="0030397E"/>
    <w:rsid w:val="00303A2A"/>
    <w:rsid w:val="00303C9C"/>
    <w:rsid w:val="0031004D"/>
    <w:rsid w:val="00310577"/>
    <w:rsid w:val="00310E4A"/>
    <w:rsid w:val="00315EB3"/>
    <w:rsid w:val="00320179"/>
    <w:rsid w:val="003374F0"/>
    <w:rsid w:val="00341D7E"/>
    <w:rsid w:val="00347EDC"/>
    <w:rsid w:val="0035303D"/>
    <w:rsid w:val="0035764C"/>
    <w:rsid w:val="00371003"/>
    <w:rsid w:val="003731E3"/>
    <w:rsid w:val="00374C16"/>
    <w:rsid w:val="00375165"/>
    <w:rsid w:val="00375C2D"/>
    <w:rsid w:val="00377F90"/>
    <w:rsid w:val="00380CA7"/>
    <w:rsid w:val="003849EB"/>
    <w:rsid w:val="00393F47"/>
    <w:rsid w:val="003A46DF"/>
    <w:rsid w:val="003A7903"/>
    <w:rsid w:val="003A7994"/>
    <w:rsid w:val="003B2C6A"/>
    <w:rsid w:val="003B4979"/>
    <w:rsid w:val="003C7015"/>
    <w:rsid w:val="003C7D86"/>
    <w:rsid w:val="003D094F"/>
    <w:rsid w:val="003E52B6"/>
    <w:rsid w:val="003F1BA1"/>
    <w:rsid w:val="003F3EC6"/>
    <w:rsid w:val="00406803"/>
    <w:rsid w:val="004127CC"/>
    <w:rsid w:val="00417A37"/>
    <w:rsid w:val="00417A72"/>
    <w:rsid w:val="0042067D"/>
    <w:rsid w:val="00432019"/>
    <w:rsid w:val="00437F27"/>
    <w:rsid w:val="00437F2B"/>
    <w:rsid w:val="00441E0A"/>
    <w:rsid w:val="004510CD"/>
    <w:rsid w:val="004518B8"/>
    <w:rsid w:val="004561BE"/>
    <w:rsid w:val="0046220C"/>
    <w:rsid w:val="00465754"/>
    <w:rsid w:val="00470D80"/>
    <w:rsid w:val="00471486"/>
    <w:rsid w:val="004933D9"/>
    <w:rsid w:val="004C5F43"/>
    <w:rsid w:val="004D241D"/>
    <w:rsid w:val="004D2A23"/>
    <w:rsid w:val="004D5A78"/>
    <w:rsid w:val="004D79AD"/>
    <w:rsid w:val="004E0C64"/>
    <w:rsid w:val="00507DD3"/>
    <w:rsid w:val="005116A3"/>
    <w:rsid w:val="00512373"/>
    <w:rsid w:val="00520584"/>
    <w:rsid w:val="00521934"/>
    <w:rsid w:val="00524AD1"/>
    <w:rsid w:val="005269CB"/>
    <w:rsid w:val="00533898"/>
    <w:rsid w:val="00544EC9"/>
    <w:rsid w:val="00553B8F"/>
    <w:rsid w:val="005628A5"/>
    <w:rsid w:val="0056456F"/>
    <w:rsid w:val="00565286"/>
    <w:rsid w:val="005658EF"/>
    <w:rsid w:val="00566C8A"/>
    <w:rsid w:val="0056747E"/>
    <w:rsid w:val="00571EDC"/>
    <w:rsid w:val="00573534"/>
    <w:rsid w:val="005828E5"/>
    <w:rsid w:val="00590FC6"/>
    <w:rsid w:val="005A260F"/>
    <w:rsid w:val="005A4912"/>
    <w:rsid w:val="005C2E6C"/>
    <w:rsid w:val="005D3C0F"/>
    <w:rsid w:val="005D4B26"/>
    <w:rsid w:val="005D626D"/>
    <w:rsid w:val="005D7AD4"/>
    <w:rsid w:val="00606E2E"/>
    <w:rsid w:val="00607664"/>
    <w:rsid w:val="006117B7"/>
    <w:rsid w:val="00622C3E"/>
    <w:rsid w:val="00630FCB"/>
    <w:rsid w:val="00632D94"/>
    <w:rsid w:val="00640FC9"/>
    <w:rsid w:val="0065097D"/>
    <w:rsid w:val="006575E3"/>
    <w:rsid w:val="0067192C"/>
    <w:rsid w:val="00673600"/>
    <w:rsid w:val="006865C2"/>
    <w:rsid w:val="00692E29"/>
    <w:rsid w:val="006937C0"/>
    <w:rsid w:val="006966FF"/>
    <w:rsid w:val="0069710C"/>
    <w:rsid w:val="006A1844"/>
    <w:rsid w:val="006A394D"/>
    <w:rsid w:val="006B6DA4"/>
    <w:rsid w:val="006C59A4"/>
    <w:rsid w:val="006C6FAC"/>
    <w:rsid w:val="006D6A8C"/>
    <w:rsid w:val="006D74DB"/>
    <w:rsid w:val="006F1482"/>
    <w:rsid w:val="006F3116"/>
    <w:rsid w:val="006F5DED"/>
    <w:rsid w:val="0070557C"/>
    <w:rsid w:val="007150C5"/>
    <w:rsid w:val="007156CA"/>
    <w:rsid w:val="00717071"/>
    <w:rsid w:val="00720A58"/>
    <w:rsid w:val="00723E85"/>
    <w:rsid w:val="007423BD"/>
    <w:rsid w:val="007577BB"/>
    <w:rsid w:val="007641A0"/>
    <w:rsid w:val="007742B3"/>
    <w:rsid w:val="00784A20"/>
    <w:rsid w:val="007938D9"/>
    <w:rsid w:val="007A06EA"/>
    <w:rsid w:val="007A55B1"/>
    <w:rsid w:val="007A701E"/>
    <w:rsid w:val="007A7121"/>
    <w:rsid w:val="007B1AB5"/>
    <w:rsid w:val="007B2235"/>
    <w:rsid w:val="007B4D24"/>
    <w:rsid w:val="007C353E"/>
    <w:rsid w:val="007C668E"/>
    <w:rsid w:val="007C7181"/>
    <w:rsid w:val="007D03AE"/>
    <w:rsid w:val="007D1718"/>
    <w:rsid w:val="007D71DA"/>
    <w:rsid w:val="007E1C2A"/>
    <w:rsid w:val="007E440E"/>
    <w:rsid w:val="007E6F14"/>
    <w:rsid w:val="007F067E"/>
    <w:rsid w:val="00803718"/>
    <w:rsid w:val="0081463F"/>
    <w:rsid w:val="00817A9D"/>
    <w:rsid w:val="008230DC"/>
    <w:rsid w:val="00823131"/>
    <w:rsid w:val="008359D7"/>
    <w:rsid w:val="00850685"/>
    <w:rsid w:val="00850D5C"/>
    <w:rsid w:val="00856705"/>
    <w:rsid w:val="00857E1C"/>
    <w:rsid w:val="00861173"/>
    <w:rsid w:val="0086444B"/>
    <w:rsid w:val="00865793"/>
    <w:rsid w:val="008670A2"/>
    <w:rsid w:val="008671BD"/>
    <w:rsid w:val="0087129F"/>
    <w:rsid w:val="00873969"/>
    <w:rsid w:val="0088607D"/>
    <w:rsid w:val="008B12EA"/>
    <w:rsid w:val="008B6274"/>
    <w:rsid w:val="008B630B"/>
    <w:rsid w:val="008C0224"/>
    <w:rsid w:val="008C12EC"/>
    <w:rsid w:val="008C156F"/>
    <w:rsid w:val="008D7FC0"/>
    <w:rsid w:val="008F5832"/>
    <w:rsid w:val="00915F5F"/>
    <w:rsid w:val="00924701"/>
    <w:rsid w:val="00945BAD"/>
    <w:rsid w:val="00951E1C"/>
    <w:rsid w:val="0095332C"/>
    <w:rsid w:val="00956A42"/>
    <w:rsid w:val="00962190"/>
    <w:rsid w:val="00963B6C"/>
    <w:rsid w:val="00966046"/>
    <w:rsid w:val="00966F2E"/>
    <w:rsid w:val="0097351D"/>
    <w:rsid w:val="0098437B"/>
    <w:rsid w:val="0098663F"/>
    <w:rsid w:val="00993EA6"/>
    <w:rsid w:val="00997ADB"/>
    <w:rsid w:val="00997BD3"/>
    <w:rsid w:val="009A69A9"/>
    <w:rsid w:val="009B2223"/>
    <w:rsid w:val="009B59B1"/>
    <w:rsid w:val="009B6A87"/>
    <w:rsid w:val="009C31EC"/>
    <w:rsid w:val="009D0176"/>
    <w:rsid w:val="009D18E4"/>
    <w:rsid w:val="00A01CE6"/>
    <w:rsid w:val="00A06A31"/>
    <w:rsid w:val="00A07E48"/>
    <w:rsid w:val="00A07F19"/>
    <w:rsid w:val="00A20AC3"/>
    <w:rsid w:val="00A21EF5"/>
    <w:rsid w:val="00A26846"/>
    <w:rsid w:val="00A37A0F"/>
    <w:rsid w:val="00A451D4"/>
    <w:rsid w:val="00A5042C"/>
    <w:rsid w:val="00A61815"/>
    <w:rsid w:val="00A6453E"/>
    <w:rsid w:val="00A65FEF"/>
    <w:rsid w:val="00A6646A"/>
    <w:rsid w:val="00A83FF9"/>
    <w:rsid w:val="00A840B3"/>
    <w:rsid w:val="00A867CD"/>
    <w:rsid w:val="00AA0442"/>
    <w:rsid w:val="00AA1554"/>
    <w:rsid w:val="00AA15EB"/>
    <w:rsid w:val="00AB3A76"/>
    <w:rsid w:val="00AC1ACC"/>
    <w:rsid w:val="00AC59E9"/>
    <w:rsid w:val="00AC7EA5"/>
    <w:rsid w:val="00AD33F3"/>
    <w:rsid w:val="00AD76AB"/>
    <w:rsid w:val="00AF0B57"/>
    <w:rsid w:val="00AF75A8"/>
    <w:rsid w:val="00B11BC2"/>
    <w:rsid w:val="00B12495"/>
    <w:rsid w:val="00B1332E"/>
    <w:rsid w:val="00B15D88"/>
    <w:rsid w:val="00B16B30"/>
    <w:rsid w:val="00B20E09"/>
    <w:rsid w:val="00B22489"/>
    <w:rsid w:val="00B23231"/>
    <w:rsid w:val="00B327BB"/>
    <w:rsid w:val="00B33775"/>
    <w:rsid w:val="00B362C9"/>
    <w:rsid w:val="00B3647E"/>
    <w:rsid w:val="00B404FD"/>
    <w:rsid w:val="00B40B02"/>
    <w:rsid w:val="00B56581"/>
    <w:rsid w:val="00B56F97"/>
    <w:rsid w:val="00B61EC1"/>
    <w:rsid w:val="00B62448"/>
    <w:rsid w:val="00B63EB6"/>
    <w:rsid w:val="00B76FAC"/>
    <w:rsid w:val="00B83AB3"/>
    <w:rsid w:val="00B93070"/>
    <w:rsid w:val="00BA0B29"/>
    <w:rsid w:val="00BA509E"/>
    <w:rsid w:val="00BB237E"/>
    <w:rsid w:val="00BB3989"/>
    <w:rsid w:val="00BD0FCB"/>
    <w:rsid w:val="00BD7EEF"/>
    <w:rsid w:val="00BE0798"/>
    <w:rsid w:val="00BE1676"/>
    <w:rsid w:val="00BE6733"/>
    <w:rsid w:val="00BF6C95"/>
    <w:rsid w:val="00C0431A"/>
    <w:rsid w:val="00C20263"/>
    <w:rsid w:val="00C2558F"/>
    <w:rsid w:val="00C3073C"/>
    <w:rsid w:val="00C34259"/>
    <w:rsid w:val="00C46ABF"/>
    <w:rsid w:val="00C47503"/>
    <w:rsid w:val="00C5266D"/>
    <w:rsid w:val="00C67FE9"/>
    <w:rsid w:val="00C95C7D"/>
    <w:rsid w:val="00CA0675"/>
    <w:rsid w:val="00CA53EE"/>
    <w:rsid w:val="00CA6264"/>
    <w:rsid w:val="00CB1058"/>
    <w:rsid w:val="00CC77F3"/>
    <w:rsid w:val="00CE781B"/>
    <w:rsid w:val="00CE7979"/>
    <w:rsid w:val="00D05684"/>
    <w:rsid w:val="00D0652C"/>
    <w:rsid w:val="00D20ED1"/>
    <w:rsid w:val="00D5070D"/>
    <w:rsid w:val="00D50D08"/>
    <w:rsid w:val="00D53C97"/>
    <w:rsid w:val="00D62707"/>
    <w:rsid w:val="00D62C6D"/>
    <w:rsid w:val="00D63092"/>
    <w:rsid w:val="00D664C4"/>
    <w:rsid w:val="00D70928"/>
    <w:rsid w:val="00D7254E"/>
    <w:rsid w:val="00D85F77"/>
    <w:rsid w:val="00D8764E"/>
    <w:rsid w:val="00DA0FDC"/>
    <w:rsid w:val="00DA6312"/>
    <w:rsid w:val="00DD027F"/>
    <w:rsid w:val="00DD2B5D"/>
    <w:rsid w:val="00DE0648"/>
    <w:rsid w:val="00DE33FD"/>
    <w:rsid w:val="00DE505D"/>
    <w:rsid w:val="00DE5938"/>
    <w:rsid w:val="00DE6A0F"/>
    <w:rsid w:val="00DF733A"/>
    <w:rsid w:val="00E051D5"/>
    <w:rsid w:val="00E07962"/>
    <w:rsid w:val="00E227F5"/>
    <w:rsid w:val="00E2757B"/>
    <w:rsid w:val="00E52CFA"/>
    <w:rsid w:val="00E55492"/>
    <w:rsid w:val="00E830D0"/>
    <w:rsid w:val="00EA6FF8"/>
    <w:rsid w:val="00EB7504"/>
    <w:rsid w:val="00EC0A77"/>
    <w:rsid w:val="00EC0DA6"/>
    <w:rsid w:val="00EC1DC9"/>
    <w:rsid w:val="00EC41B2"/>
    <w:rsid w:val="00EC439B"/>
    <w:rsid w:val="00EC43C1"/>
    <w:rsid w:val="00EC786D"/>
    <w:rsid w:val="00ED13CE"/>
    <w:rsid w:val="00ED4046"/>
    <w:rsid w:val="00ED64C5"/>
    <w:rsid w:val="00ED7AE6"/>
    <w:rsid w:val="00EE53C7"/>
    <w:rsid w:val="00EF0918"/>
    <w:rsid w:val="00EF1B0C"/>
    <w:rsid w:val="00EF6C02"/>
    <w:rsid w:val="00F16934"/>
    <w:rsid w:val="00F2205F"/>
    <w:rsid w:val="00F26183"/>
    <w:rsid w:val="00F26305"/>
    <w:rsid w:val="00F30E30"/>
    <w:rsid w:val="00F33A21"/>
    <w:rsid w:val="00F34179"/>
    <w:rsid w:val="00F451C4"/>
    <w:rsid w:val="00F460A8"/>
    <w:rsid w:val="00F52ED1"/>
    <w:rsid w:val="00F60579"/>
    <w:rsid w:val="00F6123D"/>
    <w:rsid w:val="00F62865"/>
    <w:rsid w:val="00F679A7"/>
    <w:rsid w:val="00F90F9B"/>
    <w:rsid w:val="00F92234"/>
    <w:rsid w:val="00FA664E"/>
    <w:rsid w:val="00FB569E"/>
    <w:rsid w:val="00FB7158"/>
    <w:rsid w:val="00FC39A6"/>
    <w:rsid w:val="00FC4BD7"/>
    <w:rsid w:val="00FC4F9F"/>
    <w:rsid w:val="00FC5644"/>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D33F3"/>
    <w:rPr>
      <w:b/>
      <w:bCs/>
    </w:rPr>
  </w:style>
  <w:style w:type="character" w:styleId="UnresolvedMention">
    <w:name w:val="Unresolved Mention"/>
    <w:basedOn w:val="DefaultParagraphFont"/>
    <w:uiPriority w:val="99"/>
    <w:rsid w:val="00E07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0159461">
      <w:bodyDiv w:val="1"/>
      <w:marLeft w:val="0"/>
      <w:marRight w:val="0"/>
      <w:marTop w:val="0"/>
      <w:marBottom w:val="0"/>
      <w:divBdr>
        <w:top w:val="none" w:sz="0" w:space="0" w:color="auto"/>
        <w:left w:val="none" w:sz="0" w:space="0" w:color="auto"/>
        <w:bottom w:val="none" w:sz="0" w:space="0" w:color="auto"/>
        <w:right w:val="none" w:sz="0" w:space="0" w:color="auto"/>
      </w:divBdr>
      <w:divsChild>
        <w:div w:id="972177361">
          <w:marLeft w:val="0"/>
          <w:marRight w:val="0"/>
          <w:marTop w:val="0"/>
          <w:marBottom w:val="0"/>
          <w:divBdr>
            <w:top w:val="none" w:sz="0" w:space="0" w:color="auto"/>
            <w:left w:val="none" w:sz="0" w:space="0" w:color="auto"/>
            <w:bottom w:val="none" w:sz="0" w:space="0" w:color="auto"/>
            <w:right w:val="none" w:sz="0" w:space="0" w:color="auto"/>
          </w:divBdr>
        </w:div>
        <w:div w:id="1137726158">
          <w:marLeft w:val="0"/>
          <w:marRight w:val="0"/>
          <w:marTop w:val="0"/>
          <w:marBottom w:val="0"/>
          <w:divBdr>
            <w:top w:val="none" w:sz="0" w:space="0" w:color="auto"/>
            <w:left w:val="none" w:sz="0" w:space="0" w:color="auto"/>
            <w:bottom w:val="none" w:sz="0" w:space="0" w:color="auto"/>
            <w:right w:val="none" w:sz="0" w:space="0" w:color="auto"/>
          </w:divBdr>
        </w:div>
        <w:div w:id="1038626517">
          <w:marLeft w:val="0"/>
          <w:marRight w:val="0"/>
          <w:marTop w:val="0"/>
          <w:marBottom w:val="0"/>
          <w:divBdr>
            <w:top w:val="none" w:sz="0" w:space="0" w:color="auto"/>
            <w:left w:val="none" w:sz="0" w:space="0" w:color="auto"/>
            <w:bottom w:val="none" w:sz="0" w:space="0" w:color="auto"/>
            <w:right w:val="none" w:sz="0" w:space="0" w:color="auto"/>
          </w:divBdr>
        </w:div>
        <w:div w:id="1016733506">
          <w:marLeft w:val="0"/>
          <w:marRight w:val="0"/>
          <w:marTop w:val="0"/>
          <w:marBottom w:val="0"/>
          <w:divBdr>
            <w:top w:val="none" w:sz="0" w:space="0" w:color="auto"/>
            <w:left w:val="none" w:sz="0" w:space="0" w:color="auto"/>
            <w:bottom w:val="none" w:sz="0" w:space="0" w:color="auto"/>
            <w:right w:val="none" w:sz="0" w:space="0" w:color="auto"/>
          </w:divBdr>
        </w:div>
        <w:div w:id="1081368196">
          <w:marLeft w:val="0"/>
          <w:marRight w:val="0"/>
          <w:marTop w:val="0"/>
          <w:marBottom w:val="0"/>
          <w:divBdr>
            <w:top w:val="none" w:sz="0" w:space="0" w:color="auto"/>
            <w:left w:val="none" w:sz="0" w:space="0" w:color="auto"/>
            <w:bottom w:val="none" w:sz="0" w:space="0" w:color="auto"/>
            <w:right w:val="none" w:sz="0" w:space="0" w:color="auto"/>
          </w:divBdr>
        </w:div>
        <w:div w:id="202643509">
          <w:marLeft w:val="0"/>
          <w:marRight w:val="0"/>
          <w:marTop w:val="0"/>
          <w:marBottom w:val="0"/>
          <w:divBdr>
            <w:top w:val="none" w:sz="0" w:space="0" w:color="auto"/>
            <w:left w:val="none" w:sz="0" w:space="0" w:color="auto"/>
            <w:bottom w:val="none" w:sz="0" w:space="0" w:color="auto"/>
            <w:right w:val="none" w:sz="0" w:space="0" w:color="auto"/>
          </w:divBdr>
        </w:div>
        <w:div w:id="972057703">
          <w:marLeft w:val="0"/>
          <w:marRight w:val="0"/>
          <w:marTop w:val="0"/>
          <w:marBottom w:val="0"/>
          <w:divBdr>
            <w:top w:val="none" w:sz="0" w:space="0" w:color="auto"/>
            <w:left w:val="none" w:sz="0" w:space="0" w:color="auto"/>
            <w:bottom w:val="none" w:sz="0" w:space="0" w:color="auto"/>
            <w:right w:val="none" w:sz="0" w:space="0" w:color="auto"/>
          </w:divBdr>
        </w:div>
        <w:div w:id="1492673763">
          <w:marLeft w:val="0"/>
          <w:marRight w:val="0"/>
          <w:marTop w:val="0"/>
          <w:marBottom w:val="0"/>
          <w:divBdr>
            <w:top w:val="none" w:sz="0" w:space="0" w:color="auto"/>
            <w:left w:val="none" w:sz="0" w:space="0" w:color="auto"/>
            <w:bottom w:val="none" w:sz="0" w:space="0" w:color="auto"/>
            <w:right w:val="none" w:sz="0" w:space="0" w:color="auto"/>
          </w:divBdr>
        </w:div>
        <w:div w:id="1945262205">
          <w:marLeft w:val="0"/>
          <w:marRight w:val="0"/>
          <w:marTop w:val="0"/>
          <w:marBottom w:val="0"/>
          <w:divBdr>
            <w:top w:val="none" w:sz="0" w:space="0" w:color="auto"/>
            <w:left w:val="none" w:sz="0" w:space="0" w:color="auto"/>
            <w:bottom w:val="none" w:sz="0" w:space="0" w:color="auto"/>
            <w:right w:val="none" w:sz="0" w:space="0" w:color="auto"/>
          </w:divBdr>
        </w:div>
        <w:div w:id="1384061341">
          <w:marLeft w:val="0"/>
          <w:marRight w:val="0"/>
          <w:marTop w:val="0"/>
          <w:marBottom w:val="0"/>
          <w:divBdr>
            <w:top w:val="none" w:sz="0" w:space="0" w:color="auto"/>
            <w:left w:val="none" w:sz="0" w:space="0" w:color="auto"/>
            <w:bottom w:val="none" w:sz="0" w:space="0" w:color="auto"/>
            <w:right w:val="none" w:sz="0" w:space="0" w:color="auto"/>
          </w:divBdr>
        </w:div>
        <w:div w:id="866870419">
          <w:marLeft w:val="0"/>
          <w:marRight w:val="0"/>
          <w:marTop w:val="0"/>
          <w:marBottom w:val="0"/>
          <w:divBdr>
            <w:top w:val="none" w:sz="0" w:space="0" w:color="auto"/>
            <w:left w:val="none" w:sz="0" w:space="0" w:color="auto"/>
            <w:bottom w:val="none" w:sz="0" w:space="0" w:color="auto"/>
            <w:right w:val="none" w:sz="0" w:space="0" w:color="auto"/>
          </w:divBdr>
        </w:div>
        <w:div w:id="39944012">
          <w:marLeft w:val="0"/>
          <w:marRight w:val="0"/>
          <w:marTop w:val="0"/>
          <w:marBottom w:val="0"/>
          <w:divBdr>
            <w:top w:val="none" w:sz="0" w:space="0" w:color="auto"/>
            <w:left w:val="none" w:sz="0" w:space="0" w:color="auto"/>
            <w:bottom w:val="none" w:sz="0" w:space="0" w:color="auto"/>
            <w:right w:val="none" w:sz="0" w:space="0" w:color="auto"/>
          </w:divBdr>
        </w:div>
        <w:div w:id="831214606">
          <w:marLeft w:val="0"/>
          <w:marRight w:val="0"/>
          <w:marTop w:val="0"/>
          <w:marBottom w:val="0"/>
          <w:divBdr>
            <w:top w:val="none" w:sz="0" w:space="0" w:color="auto"/>
            <w:left w:val="none" w:sz="0" w:space="0" w:color="auto"/>
            <w:bottom w:val="none" w:sz="0" w:space="0" w:color="auto"/>
            <w:right w:val="none" w:sz="0" w:space="0" w:color="auto"/>
          </w:divBdr>
        </w:div>
        <w:div w:id="1101488396">
          <w:marLeft w:val="0"/>
          <w:marRight w:val="0"/>
          <w:marTop w:val="0"/>
          <w:marBottom w:val="0"/>
          <w:divBdr>
            <w:top w:val="none" w:sz="0" w:space="0" w:color="auto"/>
            <w:left w:val="none" w:sz="0" w:space="0" w:color="auto"/>
            <w:bottom w:val="none" w:sz="0" w:space="0" w:color="auto"/>
            <w:right w:val="none" w:sz="0" w:space="0" w:color="auto"/>
          </w:divBdr>
        </w:div>
        <w:div w:id="558564241">
          <w:marLeft w:val="0"/>
          <w:marRight w:val="0"/>
          <w:marTop w:val="0"/>
          <w:marBottom w:val="0"/>
          <w:divBdr>
            <w:top w:val="none" w:sz="0" w:space="0" w:color="auto"/>
            <w:left w:val="none" w:sz="0" w:space="0" w:color="auto"/>
            <w:bottom w:val="none" w:sz="0" w:space="0" w:color="auto"/>
            <w:right w:val="none" w:sz="0" w:space="0" w:color="auto"/>
          </w:divBdr>
        </w:div>
        <w:div w:id="1824350527">
          <w:marLeft w:val="0"/>
          <w:marRight w:val="0"/>
          <w:marTop w:val="0"/>
          <w:marBottom w:val="0"/>
          <w:divBdr>
            <w:top w:val="none" w:sz="0" w:space="0" w:color="auto"/>
            <w:left w:val="none" w:sz="0" w:space="0" w:color="auto"/>
            <w:bottom w:val="none" w:sz="0" w:space="0" w:color="auto"/>
            <w:right w:val="none" w:sz="0" w:space="0" w:color="auto"/>
          </w:divBdr>
        </w:div>
        <w:div w:id="1102191835">
          <w:marLeft w:val="0"/>
          <w:marRight w:val="0"/>
          <w:marTop w:val="0"/>
          <w:marBottom w:val="0"/>
          <w:divBdr>
            <w:top w:val="none" w:sz="0" w:space="0" w:color="auto"/>
            <w:left w:val="none" w:sz="0" w:space="0" w:color="auto"/>
            <w:bottom w:val="none" w:sz="0" w:space="0" w:color="auto"/>
            <w:right w:val="none" w:sz="0" w:space="0" w:color="auto"/>
          </w:divBdr>
        </w:div>
        <w:div w:id="144127313">
          <w:marLeft w:val="0"/>
          <w:marRight w:val="0"/>
          <w:marTop w:val="0"/>
          <w:marBottom w:val="0"/>
          <w:divBdr>
            <w:top w:val="none" w:sz="0" w:space="0" w:color="auto"/>
            <w:left w:val="none" w:sz="0" w:space="0" w:color="auto"/>
            <w:bottom w:val="none" w:sz="0" w:space="0" w:color="auto"/>
            <w:right w:val="none" w:sz="0" w:space="0" w:color="auto"/>
          </w:divBdr>
        </w:div>
        <w:div w:id="239802102">
          <w:marLeft w:val="0"/>
          <w:marRight w:val="0"/>
          <w:marTop w:val="0"/>
          <w:marBottom w:val="0"/>
          <w:divBdr>
            <w:top w:val="none" w:sz="0" w:space="0" w:color="auto"/>
            <w:left w:val="none" w:sz="0" w:space="0" w:color="auto"/>
            <w:bottom w:val="none" w:sz="0" w:space="0" w:color="auto"/>
            <w:right w:val="none" w:sz="0" w:space="0" w:color="auto"/>
          </w:divBdr>
        </w:div>
      </w:divsChild>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1BACB-4400-074C-9E3E-85F8CA67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2024-04-09T00:24:00Z</cp:lastPrinted>
  <dcterms:created xsi:type="dcterms:W3CDTF">2025-05-30T00:13:00Z</dcterms:created>
  <dcterms:modified xsi:type="dcterms:W3CDTF">2025-05-30T00:13:00Z</dcterms:modified>
</cp:coreProperties>
</file>