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DA407" w14:textId="30B1A02A" w:rsidR="00BD3FE0" w:rsidRDefault="00AB5E37" w:rsidP="00BD3FE0">
      <w:pPr>
        <w:rPr>
          <w:b/>
          <w:bCs/>
          <w:color w:val="000000" w:themeColor="text1"/>
          <w:sz w:val="24"/>
          <w:szCs w:val="24"/>
          <w:lang w:val="en-AU"/>
        </w:rPr>
      </w:pPr>
      <w:r>
        <w:rPr>
          <w:b/>
          <w:bCs/>
          <w:color w:val="000000" w:themeColor="text1"/>
          <w:sz w:val="24"/>
          <w:szCs w:val="24"/>
          <w:lang w:val="en-AU"/>
        </w:rPr>
        <w:t>14</w:t>
      </w:r>
      <w:r w:rsidRPr="00AB5E37">
        <w:rPr>
          <w:b/>
          <w:bCs/>
          <w:color w:val="000000" w:themeColor="text1"/>
          <w:sz w:val="24"/>
          <w:szCs w:val="24"/>
          <w:vertAlign w:val="superscript"/>
          <w:lang w:val="en-AU"/>
        </w:rPr>
        <w:t>th</w:t>
      </w:r>
      <w:r>
        <w:rPr>
          <w:b/>
          <w:bCs/>
          <w:color w:val="000000" w:themeColor="text1"/>
          <w:sz w:val="24"/>
          <w:szCs w:val="24"/>
          <w:lang w:val="en-AU"/>
        </w:rPr>
        <w:t xml:space="preserve"> March 2025</w:t>
      </w:r>
    </w:p>
    <w:p w14:paraId="069B2773" w14:textId="0CD1ABB9" w:rsidR="00AB5E37" w:rsidRDefault="00AB5E37" w:rsidP="00BD3FE0">
      <w:pPr>
        <w:rPr>
          <w:b/>
          <w:bCs/>
          <w:i/>
          <w:iCs/>
          <w:color w:val="000000" w:themeColor="text1"/>
          <w:sz w:val="24"/>
          <w:szCs w:val="24"/>
          <w:lang w:val="en-AU"/>
        </w:rPr>
      </w:pPr>
      <w:r>
        <w:rPr>
          <w:b/>
          <w:bCs/>
          <w:i/>
          <w:iCs/>
          <w:color w:val="000000" w:themeColor="text1"/>
          <w:sz w:val="24"/>
          <w:szCs w:val="24"/>
          <w:lang w:val="en-AU"/>
        </w:rPr>
        <w:t>Pet Day Extravaganza</w:t>
      </w:r>
    </w:p>
    <w:p w14:paraId="6AED3C89" w14:textId="743E3A6D" w:rsidR="00AB5E37" w:rsidRDefault="00AB5E37" w:rsidP="00BD3FE0">
      <w:pPr>
        <w:rPr>
          <w:b/>
          <w:bCs/>
          <w:color w:val="000000" w:themeColor="text1"/>
          <w:sz w:val="24"/>
          <w:szCs w:val="24"/>
          <w:lang w:val="en-AU"/>
        </w:rPr>
      </w:pPr>
      <w:r>
        <w:rPr>
          <w:b/>
          <w:bCs/>
          <w:color w:val="000000" w:themeColor="text1"/>
          <w:sz w:val="24"/>
          <w:szCs w:val="24"/>
          <w:lang w:val="en-AU"/>
        </w:rPr>
        <w:t xml:space="preserve">Not long now. This </w:t>
      </w:r>
      <w:proofErr w:type="gramStart"/>
      <w:r>
        <w:rPr>
          <w:b/>
          <w:bCs/>
          <w:color w:val="000000" w:themeColor="text1"/>
          <w:sz w:val="24"/>
          <w:szCs w:val="24"/>
          <w:lang w:val="en-AU"/>
        </w:rPr>
        <w:t>is definitely</w:t>
      </w:r>
      <w:r w:rsidR="00D119D2">
        <w:rPr>
          <w:b/>
          <w:bCs/>
          <w:color w:val="000000" w:themeColor="text1"/>
          <w:sz w:val="24"/>
          <w:szCs w:val="24"/>
          <w:lang w:val="en-AU"/>
        </w:rPr>
        <w:t>,</w:t>
      </w:r>
      <w:r>
        <w:rPr>
          <w:b/>
          <w:bCs/>
          <w:color w:val="000000" w:themeColor="text1"/>
          <w:sz w:val="24"/>
          <w:szCs w:val="24"/>
          <w:lang w:val="en-AU"/>
        </w:rPr>
        <w:t xml:space="preserve"> one</w:t>
      </w:r>
      <w:proofErr w:type="gramEnd"/>
      <w:r w:rsidR="006230C4">
        <w:rPr>
          <w:b/>
          <w:bCs/>
          <w:color w:val="000000" w:themeColor="text1"/>
          <w:sz w:val="24"/>
          <w:szCs w:val="24"/>
          <w:lang w:val="en-AU"/>
        </w:rPr>
        <w:t xml:space="preserve"> </w:t>
      </w:r>
      <w:r>
        <w:rPr>
          <w:b/>
          <w:bCs/>
          <w:color w:val="000000" w:themeColor="text1"/>
          <w:sz w:val="24"/>
          <w:szCs w:val="24"/>
          <w:lang w:val="en-AU"/>
        </w:rPr>
        <w:t>of the most popular days of the school year and with good reason. Children get to show how proud they are of their pets. Everyone loves the baking competition, which is always amazing. The children get fully involved in all the games. There is a genuine atmosphere of fun and togetherness. Watching the younger and older children mixing and having fun together is a very powerful force and so important in everyone’s development. It is a day we should all be very proud of, because it takes everyone’s involvement to make it work.</w:t>
      </w:r>
    </w:p>
    <w:p w14:paraId="3BAA6CF4" w14:textId="12546230" w:rsidR="00AB5E37" w:rsidRDefault="00AB5E37" w:rsidP="00BD3FE0">
      <w:pPr>
        <w:rPr>
          <w:b/>
          <w:bCs/>
          <w:color w:val="000000" w:themeColor="text1"/>
          <w:sz w:val="24"/>
          <w:szCs w:val="24"/>
          <w:lang w:val="en-AU"/>
        </w:rPr>
      </w:pPr>
      <w:r>
        <w:rPr>
          <w:b/>
          <w:bCs/>
          <w:color w:val="000000" w:themeColor="text1"/>
          <w:sz w:val="24"/>
          <w:szCs w:val="24"/>
          <w:lang w:val="en-AU"/>
        </w:rPr>
        <w:t>I know from other principal’s and schools that they don’t really understand how we are able to have day like it</w:t>
      </w:r>
      <w:r w:rsidR="006230C4">
        <w:rPr>
          <w:b/>
          <w:bCs/>
          <w:color w:val="000000" w:themeColor="text1"/>
          <w:sz w:val="24"/>
          <w:szCs w:val="24"/>
          <w:lang w:val="en-AU"/>
        </w:rPr>
        <w:t>,</w:t>
      </w:r>
      <w:r>
        <w:rPr>
          <w:b/>
          <w:bCs/>
          <w:color w:val="000000" w:themeColor="text1"/>
          <w:sz w:val="24"/>
          <w:szCs w:val="24"/>
          <w:lang w:val="en-AU"/>
        </w:rPr>
        <w:t xml:space="preserve"> that works so well. When you have the children we have, with the great attitude and behaviour, it makes everything else possible.</w:t>
      </w:r>
    </w:p>
    <w:p w14:paraId="0D52734E" w14:textId="3167C428" w:rsidR="00AB5E37" w:rsidRDefault="00AB5E37" w:rsidP="00BD3FE0">
      <w:pPr>
        <w:rPr>
          <w:b/>
          <w:bCs/>
          <w:color w:val="000000" w:themeColor="text1"/>
          <w:sz w:val="24"/>
          <w:szCs w:val="24"/>
          <w:lang w:val="en-AU"/>
        </w:rPr>
      </w:pPr>
      <w:r>
        <w:rPr>
          <w:b/>
          <w:bCs/>
          <w:color w:val="000000" w:themeColor="text1"/>
          <w:sz w:val="24"/>
          <w:szCs w:val="24"/>
          <w:lang w:val="en-AU"/>
        </w:rPr>
        <w:t xml:space="preserve">A little bit of information before the big day. </w:t>
      </w:r>
    </w:p>
    <w:p w14:paraId="5B989391" w14:textId="7F969F24" w:rsidR="00AB5E37" w:rsidRDefault="00AB5E37" w:rsidP="00BD3FE0">
      <w:pPr>
        <w:rPr>
          <w:b/>
          <w:bCs/>
          <w:color w:val="000000" w:themeColor="text1"/>
          <w:sz w:val="24"/>
          <w:szCs w:val="24"/>
          <w:lang w:val="en-AU"/>
        </w:rPr>
      </w:pPr>
      <w:r>
        <w:rPr>
          <w:b/>
          <w:bCs/>
          <w:color w:val="000000" w:themeColor="text1"/>
          <w:sz w:val="24"/>
          <w:szCs w:val="24"/>
          <w:lang w:val="en-AU"/>
        </w:rPr>
        <w:t>Firstly, all dogs need to be tethered down on the bottom field. All dogs must be registered with the DCC or for a few I believe, the CDC. Registration tags must be clearly visible. No dangerous or aggressive breeds please. The children’s safety is paramount.</w:t>
      </w:r>
    </w:p>
    <w:p w14:paraId="59BAFF8E" w14:textId="2F33ACC0" w:rsidR="00AB5E37" w:rsidRDefault="009A0797" w:rsidP="00BD3FE0">
      <w:pPr>
        <w:rPr>
          <w:b/>
          <w:bCs/>
          <w:color w:val="000000" w:themeColor="text1"/>
          <w:sz w:val="24"/>
          <w:szCs w:val="24"/>
          <w:lang w:val="en-AU"/>
        </w:rPr>
      </w:pPr>
      <w:r>
        <w:rPr>
          <w:b/>
          <w:bCs/>
          <w:color w:val="000000" w:themeColor="text1"/>
          <w:sz w:val="24"/>
          <w:szCs w:val="24"/>
          <w:lang w:val="en-AU"/>
        </w:rPr>
        <w:t>The Baking Competition. Baking can be entered in three categories; Sweet, Savoury or Decorated. These can be entered individually or as families and whanau.</w:t>
      </w:r>
    </w:p>
    <w:p w14:paraId="305EC20C" w14:textId="1C06D76E" w:rsidR="009A0797" w:rsidRDefault="009A0797" w:rsidP="00BD3FE0">
      <w:pPr>
        <w:rPr>
          <w:b/>
          <w:bCs/>
          <w:color w:val="000000" w:themeColor="text1"/>
          <w:sz w:val="24"/>
          <w:szCs w:val="24"/>
          <w:lang w:val="en-AU"/>
        </w:rPr>
      </w:pPr>
      <w:r>
        <w:rPr>
          <w:b/>
          <w:bCs/>
          <w:color w:val="000000" w:themeColor="text1"/>
          <w:sz w:val="24"/>
          <w:szCs w:val="24"/>
          <w:lang w:val="en-AU"/>
        </w:rPr>
        <w:t>The homework challenges need to be taken to Room Four.</w:t>
      </w:r>
    </w:p>
    <w:p w14:paraId="43216176" w14:textId="5B519FD6" w:rsidR="009A0797" w:rsidRDefault="009A0797" w:rsidP="00BD3FE0">
      <w:pPr>
        <w:rPr>
          <w:b/>
          <w:bCs/>
          <w:color w:val="000000" w:themeColor="text1"/>
          <w:sz w:val="24"/>
          <w:szCs w:val="24"/>
          <w:lang w:val="en-AU"/>
        </w:rPr>
      </w:pPr>
      <w:r>
        <w:rPr>
          <w:b/>
          <w:bCs/>
          <w:color w:val="000000" w:themeColor="text1"/>
          <w:sz w:val="24"/>
          <w:szCs w:val="24"/>
          <w:lang w:val="en-AU"/>
        </w:rPr>
        <w:t>All games are free, some do have sweet treats as prizes. If you do not want your child to partake, please let us know.</w:t>
      </w:r>
    </w:p>
    <w:p w14:paraId="3E2540E7" w14:textId="4FA4EE37" w:rsidR="009A0797" w:rsidRDefault="009A0797" w:rsidP="00BD3FE0">
      <w:pPr>
        <w:rPr>
          <w:b/>
          <w:bCs/>
          <w:color w:val="000000" w:themeColor="text1"/>
          <w:sz w:val="24"/>
          <w:szCs w:val="24"/>
          <w:lang w:val="en-AU"/>
        </w:rPr>
      </w:pPr>
      <w:r>
        <w:rPr>
          <w:b/>
          <w:bCs/>
          <w:color w:val="000000" w:themeColor="text1"/>
          <w:sz w:val="24"/>
          <w:szCs w:val="24"/>
          <w:lang w:val="en-AU"/>
        </w:rPr>
        <w:t>If any parents are keen to help on the day, please let us know. An extra pair of hands is always welcome.</w:t>
      </w:r>
    </w:p>
    <w:p w14:paraId="770B3EFB" w14:textId="1C91A30C" w:rsidR="0012759A" w:rsidRDefault="0012759A" w:rsidP="0012759A">
      <w:pPr>
        <w:jc w:val="center"/>
      </w:pPr>
      <w:r>
        <w:fldChar w:fldCharType="begin"/>
      </w:r>
      <w:r>
        <w:instrText xml:space="preserve"> INCLUDEPICTURE "https://encrypted-tbn0.gstatic.com/images?q=tbn:ANd9GcTvCR837cxc-ypTg0a5rUmWsfymXpR7ByT1FA&amp;s" \* MERGEFORMATINET </w:instrText>
      </w:r>
      <w:r>
        <w:fldChar w:fldCharType="separate"/>
      </w:r>
      <w:r>
        <w:rPr>
          <w:noProof/>
        </w:rPr>
        <w:drawing>
          <wp:inline distT="0" distB="0" distL="0" distR="0" wp14:anchorId="0EB315B3" wp14:editId="585AD616">
            <wp:extent cx="1917111" cy="1276680"/>
            <wp:effectExtent l="0" t="0" r="635" b="6350"/>
            <wp:docPr id="1232278119" name="Picture 10" descr="Cartoon Dog Images Images | Free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og Images Images | Free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639" cy="1306999"/>
                    </a:xfrm>
                    <a:prstGeom prst="rect">
                      <a:avLst/>
                    </a:prstGeom>
                    <a:noFill/>
                    <a:ln>
                      <a:noFill/>
                    </a:ln>
                  </pic:spPr>
                </pic:pic>
              </a:graphicData>
            </a:graphic>
          </wp:inline>
        </w:drawing>
      </w:r>
      <w:r>
        <w:fldChar w:fldCharType="end"/>
      </w:r>
      <w:r>
        <w:fldChar w:fldCharType="begin"/>
      </w:r>
      <w:r>
        <w:instrText xml:space="preserve"> INCLUDEPICTURE "https://encrypted-tbn0.gstatic.com/images?q=tbn:ANd9GcRRR0ecTB20A_uOrnexWe4je7ZHtyct4Cn2qw&amp;s" \* MERGEFORMATINET </w:instrText>
      </w:r>
      <w:r>
        <w:fldChar w:fldCharType="separate"/>
      </w:r>
      <w:r>
        <w:rPr>
          <w:noProof/>
        </w:rPr>
        <w:drawing>
          <wp:inline distT="0" distB="0" distL="0" distR="0" wp14:anchorId="40E2FAF0" wp14:editId="4BD49F89">
            <wp:extent cx="2489695" cy="1247001"/>
            <wp:effectExtent l="0" t="0" r="0" b="0"/>
            <wp:docPr id="1126239146" name="Picture 11" descr="Cute Cartoon Cake Design Idea For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Cartoon Cake Design Idea For You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2747" cy="1293608"/>
                    </a:xfrm>
                    <a:prstGeom prst="rect">
                      <a:avLst/>
                    </a:prstGeom>
                    <a:noFill/>
                    <a:ln>
                      <a:noFill/>
                    </a:ln>
                  </pic:spPr>
                </pic:pic>
              </a:graphicData>
            </a:graphic>
          </wp:inline>
        </w:drawing>
      </w:r>
      <w:r>
        <w:fldChar w:fldCharType="end"/>
      </w:r>
    </w:p>
    <w:p w14:paraId="5D886EF7" w14:textId="6EE39E4A" w:rsidR="0012759A" w:rsidRPr="0012759A" w:rsidRDefault="0012759A" w:rsidP="0012759A">
      <w:pPr>
        <w:jc w:val="center"/>
        <w:rPr>
          <w:b/>
          <w:bCs/>
          <w:color w:val="000000" w:themeColor="text1"/>
          <w:sz w:val="24"/>
          <w:szCs w:val="24"/>
          <w:lang w:val="en-AU"/>
        </w:rPr>
      </w:pPr>
      <w:r>
        <w:rPr>
          <w:noProof/>
        </w:rPr>
        <w:drawing>
          <wp:inline distT="0" distB="0" distL="0" distR="0" wp14:anchorId="6858C2DE" wp14:editId="5F01F898">
            <wp:extent cx="1650365" cy="1233805"/>
            <wp:effectExtent l="0" t="0" r="635" b="0"/>
            <wp:docPr id="1834514226" name="Picture 12" descr="300+ Bouncy Castle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 Bouncy Castle Stock Illustration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0365" cy="1233805"/>
                    </a:xfrm>
                    <a:prstGeom prst="rect">
                      <a:avLst/>
                    </a:prstGeom>
                    <a:noFill/>
                    <a:ln>
                      <a:noFill/>
                    </a:ln>
                  </pic:spPr>
                </pic:pic>
              </a:graphicData>
            </a:graphic>
          </wp:inline>
        </w:drawing>
      </w:r>
      <w:r>
        <w:rPr>
          <w:noProof/>
        </w:rPr>
        <w:drawing>
          <wp:inline distT="0" distB="0" distL="0" distR="0" wp14:anchorId="57E9B0C0" wp14:editId="520A441B">
            <wp:extent cx="765717" cy="1112573"/>
            <wp:effectExtent l="0" t="0" r="0" b="5080"/>
            <wp:docPr id="489335290" name="Picture 13" descr="Cute popcorn cartoon with thumb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popcorn cartoon with thumb u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675" cy="1135760"/>
                    </a:xfrm>
                    <a:prstGeom prst="rect">
                      <a:avLst/>
                    </a:prstGeom>
                    <a:noFill/>
                    <a:ln>
                      <a:noFill/>
                    </a:ln>
                  </pic:spPr>
                </pic:pic>
              </a:graphicData>
            </a:graphic>
          </wp:inline>
        </w:drawing>
      </w:r>
    </w:p>
    <w:p w14:paraId="3FDE65A9" w14:textId="2E53BD0D" w:rsidR="001E1540" w:rsidRPr="00216470" w:rsidRDefault="009A0797" w:rsidP="001E1540">
      <w:pPr>
        <w:rPr>
          <w:b/>
          <w:bCs/>
          <w:i/>
          <w:iCs/>
          <w:color w:val="000000" w:themeColor="text1"/>
          <w:sz w:val="24"/>
          <w:szCs w:val="24"/>
          <w:lang w:val="en-AU"/>
        </w:rPr>
      </w:pPr>
      <w:r w:rsidRPr="00216470">
        <w:rPr>
          <w:b/>
          <w:bCs/>
          <w:i/>
          <w:iCs/>
          <w:color w:val="000000" w:themeColor="text1"/>
          <w:sz w:val="24"/>
          <w:szCs w:val="24"/>
          <w:lang w:val="en-AU"/>
        </w:rPr>
        <w:lastRenderedPageBreak/>
        <w:t>Achievement Report End of Year 2024 (All children)</w:t>
      </w:r>
    </w:p>
    <w:tbl>
      <w:tblPr>
        <w:tblStyle w:val="TableGrid"/>
        <w:tblW w:w="0" w:type="auto"/>
        <w:tblLook w:val="04A0" w:firstRow="1" w:lastRow="0" w:firstColumn="1" w:lastColumn="0" w:noHBand="0" w:noVBand="1"/>
      </w:tblPr>
      <w:tblGrid>
        <w:gridCol w:w="2717"/>
        <w:gridCol w:w="2717"/>
        <w:gridCol w:w="2718"/>
        <w:gridCol w:w="2718"/>
      </w:tblGrid>
      <w:tr w:rsidR="009A0797" w14:paraId="2E649E8B" w14:textId="77777777" w:rsidTr="009A0797">
        <w:tc>
          <w:tcPr>
            <w:tcW w:w="2717" w:type="dxa"/>
          </w:tcPr>
          <w:p w14:paraId="0A4C301F" w14:textId="77777777" w:rsidR="009A0797" w:rsidRDefault="009A0797" w:rsidP="001E1540">
            <w:pPr>
              <w:rPr>
                <w:b/>
                <w:bCs/>
                <w:color w:val="000000" w:themeColor="text1"/>
                <w:sz w:val="24"/>
                <w:szCs w:val="24"/>
                <w:lang w:val="en-AU"/>
              </w:rPr>
            </w:pPr>
          </w:p>
        </w:tc>
        <w:tc>
          <w:tcPr>
            <w:tcW w:w="2717" w:type="dxa"/>
          </w:tcPr>
          <w:p w14:paraId="27DECF09" w14:textId="500CEA10" w:rsidR="009A0797" w:rsidRPr="009A0797" w:rsidRDefault="009A0797" w:rsidP="009A0797">
            <w:pPr>
              <w:jc w:val="center"/>
              <w:rPr>
                <w:b/>
                <w:bCs/>
                <w:color w:val="FF0000"/>
                <w:sz w:val="24"/>
                <w:szCs w:val="24"/>
                <w:lang w:val="en-AU"/>
              </w:rPr>
            </w:pPr>
            <w:r w:rsidRPr="009A0797">
              <w:rPr>
                <w:b/>
                <w:bCs/>
                <w:color w:val="FF0000"/>
                <w:sz w:val="24"/>
                <w:szCs w:val="24"/>
                <w:lang w:val="en-AU"/>
              </w:rPr>
              <w:t>Working Towards Expectations</w:t>
            </w:r>
          </w:p>
        </w:tc>
        <w:tc>
          <w:tcPr>
            <w:tcW w:w="2718" w:type="dxa"/>
          </w:tcPr>
          <w:p w14:paraId="29B94CF9" w14:textId="785A6CBF" w:rsidR="009A0797" w:rsidRPr="009A0797" w:rsidRDefault="009A0797" w:rsidP="009A0797">
            <w:pPr>
              <w:jc w:val="center"/>
              <w:rPr>
                <w:b/>
                <w:bCs/>
                <w:color w:val="FF0000"/>
                <w:sz w:val="24"/>
                <w:szCs w:val="24"/>
                <w:lang w:val="en-AU"/>
              </w:rPr>
            </w:pPr>
            <w:r w:rsidRPr="009A0797">
              <w:rPr>
                <w:b/>
                <w:bCs/>
                <w:color w:val="FF0000"/>
                <w:sz w:val="24"/>
                <w:szCs w:val="24"/>
                <w:lang w:val="en-AU"/>
              </w:rPr>
              <w:t>Achieving Within Expectations</w:t>
            </w:r>
          </w:p>
        </w:tc>
        <w:tc>
          <w:tcPr>
            <w:tcW w:w="2718" w:type="dxa"/>
          </w:tcPr>
          <w:p w14:paraId="44CAAD3C" w14:textId="430D30D5" w:rsidR="009A0797" w:rsidRPr="009A0797" w:rsidRDefault="009A0797" w:rsidP="009A0797">
            <w:pPr>
              <w:jc w:val="center"/>
              <w:rPr>
                <w:b/>
                <w:bCs/>
                <w:color w:val="FF0000"/>
                <w:sz w:val="24"/>
                <w:szCs w:val="24"/>
                <w:lang w:val="en-AU"/>
              </w:rPr>
            </w:pPr>
            <w:r w:rsidRPr="009A0797">
              <w:rPr>
                <w:b/>
                <w:bCs/>
                <w:color w:val="FF0000"/>
                <w:sz w:val="24"/>
                <w:szCs w:val="24"/>
                <w:lang w:val="en-AU"/>
              </w:rPr>
              <w:t>Achieving Above Expectations</w:t>
            </w:r>
          </w:p>
        </w:tc>
      </w:tr>
      <w:tr w:rsidR="009A0797" w14:paraId="6AED7DAF" w14:textId="77777777" w:rsidTr="009A0797">
        <w:tc>
          <w:tcPr>
            <w:tcW w:w="2717" w:type="dxa"/>
          </w:tcPr>
          <w:p w14:paraId="6522FE28" w14:textId="4A68C29C" w:rsidR="009A0797" w:rsidRDefault="009A0797" w:rsidP="009A0797">
            <w:pPr>
              <w:jc w:val="center"/>
              <w:rPr>
                <w:b/>
                <w:bCs/>
                <w:color w:val="000000" w:themeColor="text1"/>
                <w:sz w:val="24"/>
                <w:szCs w:val="24"/>
                <w:lang w:val="en-AU"/>
              </w:rPr>
            </w:pPr>
            <w:r>
              <w:rPr>
                <w:b/>
                <w:bCs/>
                <w:color w:val="000000" w:themeColor="text1"/>
                <w:sz w:val="24"/>
                <w:szCs w:val="24"/>
                <w:lang w:val="en-AU"/>
              </w:rPr>
              <w:t>Reading</w:t>
            </w:r>
          </w:p>
        </w:tc>
        <w:tc>
          <w:tcPr>
            <w:tcW w:w="2717" w:type="dxa"/>
          </w:tcPr>
          <w:p w14:paraId="0A7D1F33" w14:textId="6EC22720" w:rsidR="009A0797" w:rsidRDefault="009A0797" w:rsidP="009A0797">
            <w:pPr>
              <w:jc w:val="center"/>
              <w:rPr>
                <w:b/>
                <w:bCs/>
                <w:color w:val="000000" w:themeColor="text1"/>
                <w:sz w:val="24"/>
                <w:szCs w:val="24"/>
                <w:lang w:val="en-AU"/>
              </w:rPr>
            </w:pPr>
            <w:r>
              <w:rPr>
                <w:b/>
                <w:bCs/>
                <w:color w:val="000000" w:themeColor="text1"/>
                <w:sz w:val="24"/>
                <w:szCs w:val="24"/>
                <w:lang w:val="en-AU"/>
              </w:rPr>
              <w:t>9%</w:t>
            </w:r>
          </w:p>
        </w:tc>
        <w:tc>
          <w:tcPr>
            <w:tcW w:w="2718" w:type="dxa"/>
          </w:tcPr>
          <w:p w14:paraId="7D2292C2" w14:textId="0A541EF3" w:rsidR="009A0797" w:rsidRDefault="009A0797" w:rsidP="009A0797">
            <w:pPr>
              <w:jc w:val="center"/>
              <w:rPr>
                <w:b/>
                <w:bCs/>
                <w:color w:val="000000" w:themeColor="text1"/>
                <w:sz w:val="24"/>
                <w:szCs w:val="24"/>
                <w:lang w:val="en-AU"/>
              </w:rPr>
            </w:pPr>
            <w:r>
              <w:rPr>
                <w:b/>
                <w:bCs/>
                <w:color w:val="000000" w:themeColor="text1"/>
                <w:sz w:val="24"/>
                <w:szCs w:val="24"/>
                <w:lang w:val="en-AU"/>
              </w:rPr>
              <w:t>63%</w:t>
            </w:r>
          </w:p>
        </w:tc>
        <w:tc>
          <w:tcPr>
            <w:tcW w:w="2718" w:type="dxa"/>
          </w:tcPr>
          <w:p w14:paraId="32651543" w14:textId="307FD023" w:rsidR="009A0797" w:rsidRDefault="009A0797" w:rsidP="009A0797">
            <w:pPr>
              <w:jc w:val="center"/>
              <w:rPr>
                <w:b/>
                <w:bCs/>
                <w:color w:val="000000" w:themeColor="text1"/>
                <w:sz w:val="24"/>
                <w:szCs w:val="24"/>
                <w:lang w:val="en-AU"/>
              </w:rPr>
            </w:pPr>
            <w:r>
              <w:rPr>
                <w:b/>
                <w:bCs/>
                <w:color w:val="000000" w:themeColor="text1"/>
                <w:sz w:val="24"/>
                <w:szCs w:val="24"/>
                <w:lang w:val="en-AU"/>
              </w:rPr>
              <w:t>28%</w:t>
            </w:r>
          </w:p>
        </w:tc>
      </w:tr>
      <w:tr w:rsidR="009A0797" w14:paraId="345FE5F3" w14:textId="77777777" w:rsidTr="009A0797">
        <w:tc>
          <w:tcPr>
            <w:tcW w:w="2717" w:type="dxa"/>
          </w:tcPr>
          <w:p w14:paraId="33FB9451" w14:textId="086D3C78" w:rsidR="009A0797" w:rsidRDefault="009A0797" w:rsidP="009A0797">
            <w:pPr>
              <w:jc w:val="center"/>
              <w:rPr>
                <w:b/>
                <w:bCs/>
                <w:color w:val="000000" w:themeColor="text1"/>
                <w:sz w:val="24"/>
                <w:szCs w:val="24"/>
                <w:lang w:val="en-AU"/>
              </w:rPr>
            </w:pPr>
            <w:r>
              <w:rPr>
                <w:b/>
                <w:bCs/>
                <w:color w:val="000000" w:themeColor="text1"/>
                <w:sz w:val="24"/>
                <w:szCs w:val="24"/>
                <w:lang w:val="en-AU"/>
              </w:rPr>
              <w:t>Writing</w:t>
            </w:r>
          </w:p>
        </w:tc>
        <w:tc>
          <w:tcPr>
            <w:tcW w:w="2717" w:type="dxa"/>
          </w:tcPr>
          <w:p w14:paraId="5575B6EC" w14:textId="0F212FEA" w:rsidR="009A0797" w:rsidRDefault="009A0797" w:rsidP="009A0797">
            <w:pPr>
              <w:jc w:val="center"/>
              <w:rPr>
                <w:b/>
                <w:bCs/>
                <w:color w:val="000000" w:themeColor="text1"/>
                <w:sz w:val="24"/>
                <w:szCs w:val="24"/>
                <w:lang w:val="en-AU"/>
              </w:rPr>
            </w:pPr>
            <w:r>
              <w:rPr>
                <w:b/>
                <w:bCs/>
                <w:color w:val="000000" w:themeColor="text1"/>
                <w:sz w:val="24"/>
                <w:szCs w:val="24"/>
                <w:lang w:val="en-AU"/>
              </w:rPr>
              <w:t>18%</w:t>
            </w:r>
          </w:p>
        </w:tc>
        <w:tc>
          <w:tcPr>
            <w:tcW w:w="2718" w:type="dxa"/>
          </w:tcPr>
          <w:p w14:paraId="1FF77139" w14:textId="17943FED" w:rsidR="009A0797" w:rsidRDefault="009A0797" w:rsidP="009A0797">
            <w:pPr>
              <w:jc w:val="center"/>
              <w:rPr>
                <w:b/>
                <w:bCs/>
                <w:color w:val="000000" w:themeColor="text1"/>
                <w:sz w:val="24"/>
                <w:szCs w:val="24"/>
                <w:lang w:val="en-AU"/>
              </w:rPr>
            </w:pPr>
            <w:r>
              <w:rPr>
                <w:b/>
                <w:bCs/>
                <w:color w:val="000000" w:themeColor="text1"/>
                <w:sz w:val="24"/>
                <w:szCs w:val="24"/>
                <w:lang w:val="en-AU"/>
              </w:rPr>
              <w:t>68%</w:t>
            </w:r>
          </w:p>
        </w:tc>
        <w:tc>
          <w:tcPr>
            <w:tcW w:w="2718" w:type="dxa"/>
          </w:tcPr>
          <w:p w14:paraId="72BF6A5A" w14:textId="6560A5AD" w:rsidR="009A0797" w:rsidRDefault="009A0797" w:rsidP="009A0797">
            <w:pPr>
              <w:jc w:val="center"/>
              <w:rPr>
                <w:b/>
                <w:bCs/>
                <w:color w:val="000000" w:themeColor="text1"/>
                <w:sz w:val="24"/>
                <w:szCs w:val="24"/>
                <w:lang w:val="en-AU"/>
              </w:rPr>
            </w:pPr>
            <w:r>
              <w:rPr>
                <w:b/>
                <w:bCs/>
                <w:color w:val="000000" w:themeColor="text1"/>
                <w:sz w:val="24"/>
                <w:szCs w:val="24"/>
                <w:lang w:val="en-AU"/>
              </w:rPr>
              <w:t>14%</w:t>
            </w:r>
          </w:p>
        </w:tc>
      </w:tr>
      <w:tr w:rsidR="009A0797" w14:paraId="52BAD017" w14:textId="77777777" w:rsidTr="009A0797">
        <w:tc>
          <w:tcPr>
            <w:tcW w:w="2717" w:type="dxa"/>
          </w:tcPr>
          <w:p w14:paraId="5E055A4A" w14:textId="1FC18305" w:rsidR="009A0797" w:rsidRDefault="009A0797" w:rsidP="009A0797">
            <w:pPr>
              <w:jc w:val="center"/>
              <w:rPr>
                <w:b/>
                <w:bCs/>
                <w:color w:val="000000" w:themeColor="text1"/>
                <w:sz w:val="24"/>
                <w:szCs w:val="24"/>
                <w:lang w:val="en-AU"/>
              </w:rPr>
            </w:pPr>
            <w:r>
              <w:rPr>
                <w:b/>
                <w:bCs/>
                <w:color w:val="000000" w:themeColor="text1"/>
                <w:sz w:val="24"/>
                <w:szCs w:val="24"/>
                <w:lang w:val="en-AU"/>
              </w:rPr>
              <w:t>Mathematics</w:t>
            </w:r>
          </w:p>
        </w:tc>
        <w:tc>
          <w:tcPr>
            <w:tcW w:w="2717" w:type="dxa"/>
          </w:tcPr>
          <w:p w14:paraId="0E65BFDF" w14:textId="2870AEFC" w:rsidR="009A0797" w:rsidRDefault="009A0797" w:rsidP="009A0797">
            <w:pPr>
              <w:jc w:val="center"/>
              <w:rPr>
                <w:b/>
                <w:bCs/>
                <w:color w:val="000000" w:themeColor="text1"/>
                <w:sz w:val="24"/>
                <w:szCs w:val="24"/>
                <w:lang w:val="en-AU"/>
              </w:rPr>
            </w:pPr>
            <w:r>
              <w:rPr>
                <w:b/>
                <w:bCs/>
                <w:color w:val="000000" w:themeColor="text1"/>
                <w:sz w:val="24"/>
                <w:szCs w:val="24"/>
                <w:lang w:val="en-AU"/>
              </w:rPr>
              <w:t>13%</w:t>
            </w:r>
          </w:p>
        </w:tc>
        <w:tc>
          <w:tcPr>
            <w:tcW w:w="2718" w:type="dxa"/>
          </w:tcPr>
          <w:p w14:paraId="707E9292" w14:textId="48AE3C14" w:rsidR="009A0797" w:rsidRDefault="009A0797" w:rsidP="009A0797">
            <w:pPr>
              <w:jc w:val="center"/>
              <w:rPr>
                <w:b/>
                <w:bCs/>
                <w:color w:val="000000" w:themeColor="text1"/>
                <w:sz w:val="24"/>
                <w:szCs w:val="24"/>
                <w:lang w:val="en-AU"/>
              </w:rPr>
            </w:pPr>
            <w:r>
              <w:rPr>
                <w:b/>
                <w:bCs/>
                <w:color w:val="000000" w:themeColor="text1"/>
                <w:sz w:val="24"/>
                <w:szCs w:val="24"/>
                <w:lang w:val="en-AU"/>
              </w:rPr>
              <w:t>62%</w:t>
            </w:r>
          </w:p>
        </w:tc>
        <w:tc>
          <w:tcPr>
            <w:tcW w:w="2718" w:type="dxa"/>
          </w:tcPr>
          <w:p w14:paraId="42C9CC99" w14:textId="54647675" w:rsidR="009A0797" w:rsidRDefault="009A0797" w:rsidP="009A0797">
            <w:pPr>
              <w:jc w:val="center"/>
              <w:rPr>
                <w:b/>
                <w:bCs/>
                <w:color w:val="000000" w:themeColor="text1"/>
                <w:sz w:val="24"/>
                <w:szCs w:val="24"/>
                <w:lang w:val="en-AU"/>
              </w:rPr>
            </w:pPr>
            <w:r>
              <w:rPr>
                <w:b/>
                <w:bCs/>
                <w:color w:val="000000" w:themeColor="text1"/>
                <w:sz w:val="24"/>
                <w:szCs w:val="24"/>
                <w:lang w:val="en-AU"/>
              </w:rPr>
              <w:t>25%</w:t>
            </w:r>
          </w:p>
        </w:tc>
      </w:tr>
    </w:tbl>
    <w:p w14:paraId="75B0C124" w14:textId="77777777" w:rsidR="00216470" w:rsidRDefault="00216470" w:rsidP="001E1540">
      <w:pPr>
        <w:rPr>
          <w:b/>
          <w:bCs/>
          <w:color w:val="000000" w:themeColor="text1"/>
          <w:sz w:val="24"/>
          <w:szCs w:val="24"/>
          <w:lang w:val="en-AU"/>
        </w:rPr>
      </w:pPr>
      <w:r>
        <w:rPr>
          <w:b/>
          <w:bCs/>
          <w:color w:val="000000" w:themeColor="text1"/>
          <w:sz w:val="24"/>
          <w:szCs w:val="24"/>
          <w:lang w:val="en-AU"/>
        </w:rPr>
        <w:t>All assessment is carried out using Ministry of Education approved, formalised assessment tools. It is also based on the children’s actual classroom work, learning conversations and overall teacher judgement.</w:t>
      </w:r>
    </w:p>
    <w:p w14:paraId="222037ED" w14:textId="24A76805" w:rsidR="009A0797" w:rsidRDefault="00216470" w:rsidP="001E1540">
      <w:pPr>
        <w:rPr>
          <w:b/>
          <w:bCs/>
          <w:color w:val="000000" w:themeColor="text1"/>
          <w:sz w:val="24"/>
          <w:szCs w:val="24"/>
          <w:lang w:val="en-AU"/>
        </w:rPr>
      </w:pPr>
      <w:r>
        <w:rPr>
          <w:b/>
          <w:bCs/>
          <w:color w:val="000000" w:themeColor="text1"/>
          <w:sz w:val="24"/>
          <w:szCs w:val="24"/>
          <w:lang w:val="en-AU"/>
        </w:rPr>
        <w:t xml:space="preserve"> When I present these results to the Board of Trustees, the Ministry of Education and Auditor General, they are broken down further into the cohorts of Māori, Pasifika, Male and Female, as well as all children.</w:t>
      </w:r>
      <w:r w:rsidR="006230C4">
        <w:rPr>
          <w:b/>
          <w:bCs/>
          <w:color w:val="000000" w:themeColor="text1"/>
          <w:sz w:val="24"/>
          <w:szCs w:val="24"/>
          <w:lang w:val="en-AU"/>
        </w:rPr>
        <w:t xml:space="preserve"> Due to the size of some of those cohorts I have chosen not to share. (They are very good but do allow for personal identification)</w:t>
      </w:r>
    </w:p>
    <w:p w14:paraId="26E56CD8" w14:textId="7F24C4EF" w:rsidR="00216470" w:rsidRDefault="00216470" w:rsidP="001E1540">
      <w:pPr>
        <w:rPr>
          <w:b/>
          <w:bCs/>
          <w:color w:val="000000" w:themeColor="text1"/>
          <w:sz w:val="24"/>
          <w:szCs w:val="24"/>
          <w:lang w:val="en-AU"/>
        </w:rPr>
      </w:pPr>
      <w:r>
        <w:rPr>
          <w:b/>
          <w:bCs/>
          <w:color w:val="000000" w:themeColor="text1"/>
          <w:sz w:val="24"/>
          <w:szCs w:val="24"/>
          <w:lang w:val="en-AU"/>
        </w:rPr>
        <w:t xml:space="preserve">We are very pleased with these results, and they are considerably higher than national averages. We are working </w:t>
      </w:r>
      <w:r w:rsidR="006230C4">
        <w:rPr>
          <w:b/>
          <w:bCs/>
          <w:color w:val="000000" w:themeColor="text1"/>
          <w:sz w:val="24"/>
          <w:szCs w:val="24"/>
          <w:lang w:val="en-AU"/>
        </w:rPr>
        <w:t>hard at</w:t>
      </w:r>
      <w:r>
        <w:rPr>
          <w:b/>
          <w:bCs/>
          <w:color w:val="000000" w:themeColor="text1"/>
          <w:sz w:val="24"/>
          <w:szCs w:val="24"/>
          <w:lang w:val="en-AU"/>
        </w:rPr>
        <w:t xml:space="preserve"> getting them </w:t>
      </w:r>
      <w:r w:rsidR="006230C4">
        <w:rPr>
          <w:b/>
          <w:bCs/>
          <w:color w:val="000000" w:themeColor="text1"/>
          <w:sz w:val="24"/>
          <w:szCs w:val="24"/>
          <w:lang w:val="en-AU"/>
        </w:rPr>
        <w:t xml:space="preserve">even </w:t>
      </w:r>
      <w:r>
        <w:rPr>
          <w:b/>
          <w:bCs/>
          <w:color w:val="000000" w:themeColor="text1"/>
          <w:sz w:val="24"/>
          <w:szCs w:val="24"/>
          <w:lang w:val="en-AU"/>
        </w:rPr>
        <w:t>higher. There is much more to a school though than just academic performance. There are things like social development, well-being, attendance, a sense of belonging and being happy All of which</w:t>
      </w:r>
      <w:r w:rsidR="006230C4">
        <w:rPr>
          <w:b/>
          <w:bCs/>
          <w:color w:val="000000" w:themeColor="text1"/>
          <w:sz w:val="24"/>
          <w:szCs w:val="24"/>
          <w:lang w:val="en-AU"/>
        </w:rPr>
        <w:t>,</w:t>
      </w:r>
      <w:r>
        <w:rPr>
          <w:b/>
          <w:bCs/>
          <w:color w:val="000000" w:themeColor="text1"/>
          <w:sz w:val="24"/>
          <w:szCs w:val="24"/>
          <w:lang w:val="en-AU"/>
        </w:rPr>
        <w:t xml:space="preserve"> of course support achievement. That is why I believe days like our Taieri Mouth Adventure, Pet Day, bike trips, Matariki celebrations are so important. They are real experiences that make a difference.</w:t>
      </w:r>
    </w:p>
    <w:p w14:paraId="5694E7AD" w14:textId="1CB950F2" w:rsidR="00216470" w:rsidRDefault="00216470" w:rsidP="001E1540">
      <w:pPr>
        <w:rPr>
          <w:b/>
          <w:bCs/>
          <w:color w:val="000000" w:themeColor="text1"/>
          <w:sz w:val="24"/>
          <w:szCs w:val="24"/>
          <w:lang w:val="en-AU"/>
        </w:rPr>
      </w:pPr>
      <w:r>
        <w:rPr>
          <w:b/>
          <w:bCs/>
          <w:color w:val="000000" w:themeColor="text1"/>
          <w:sz w:val="24"/>
          <w:szCs w:val="24"/>
          <w:lang w:val="en-AU"/>
        </w:rPr>
        <w:t>It is about teaching and developing the whole child.</w:t>
      </w:r>
    </w:p>
    <w:p w14:paraId="508B3A46" w14:textId="17F5F10A" w:rsidR="00D119D2" w:rsidRDefault="00D119D2" w:rsidP="001E1540">
      <w:pPr>
        <w:rPr>
          <w:b/>
          <w:bCs/>
          <w:i/>
          <w:iCs/>
          <w:color w:val="000000" w:themeColor="text1"/>
          <w:sz w:val="24"/>
          <w:szCs w:val="24"/>
          <w:lang w:val="en-AU"/>
        </w:rPr>
      </w:pPr>
      <w:r>
        <w:rPr>
          <w:b/>
          <w:bCs/>
          <w:i/>
          <w:iCs/>
          <w:color w:val="000000" w:themeColor="text1"/>
          <w:sz w:val="24"/>
          <w:szCs w:val="24"/>
          <w:lang w:val="en-AU"/>
        </w:rPr>
        <w:t>Futsal and Winter Sports</w:t>
      </w:r>
    </w:p>
    <w:p w14:paraId="3EAFEE60" w14:textId="32437C1F" w:rsidR="00D119D2" w:rsidRDefault="00D119D2" w:rsidP="001E1540">
      <w:pPr>
        <w:rPr>
          <w:b/>
          <w:bCs/>
          <w:color w:val="000000" w:themeColor="text1"/>
          <w:sz w:val="24"/>
          <w:szCs w:val="24"/>
          <w:lang w:val="en-AU"/>
        </w:rPr>
      </w:pPr>
      <w:r>
        <w:rPr>
          <w:b/>
          <w:bCs/>
          <w:color w:val="000000" w:themeColor="text1"/>
          <w:sz w:val="24"/>
          <w:szCs w:val="24"/>
          <w:lang w:val="en-AU"/>
        </w:rPr>
        <w:t>Congratulations to the following athletes who earned Player of the Day for their respective futsal teams.</w:t>
      </w:r>
    </w:p>
    <w:p w14:paraId="5497EF98" w14:textId="5948DAEC" w:rsidR="00D119D2" w:rsidRDefault="00D119D2" w:rsidP="001E1540">
      <w:pPr>
        <w:rPr>
          <w:b/>
          <w:bCs/>
          <w:color w:val="000000" w:themeColor="text1"/>
          <w:sz w:val="24"/>
          <w:szCs w:val="24"/>
          <w:lang w:val="en-AU"/>
        </w:rPr>
      </w:pPr>
      <w:r>
        <w:rPr>
          <w:b/>
          <w:bCs/>
          <w:color w:val="000000" w:themeColor="text1"/>
          <w:sz w:val="24"/>
          <w:szCs w:val="24"/>
          <w:lang w:val="en-AU"/>
        </w:rPr>
        <w:t>Big Rock Stingray – Fletcher Cockburn</w:t>
      </w:r>
    </w:p>
    <w:p w14:paraId="4B6B0235" w14:textId="78CC6290" w:rsidR="00D119D2" w:rsidRDefault="00D119D2" w:rsidP="001E1540">
      <w:pPr>
        <w:rPr>
          <w:b/>
          <w:bCs/>
          <w:color w:val="000000" w:themeColor="text1"/>
          <w:sz w:val="24"/>
          <w:szCs w:val="24"/>
          <w:lang w:val="en-AU"/>
        </w:rPr>
      </w:pPr>
      <w:r>
        <w:rPr>
          <w:b/>
          <w:bCs/>
          <w:color w:val="000000" w:themeColor="text1"/>
          <w:sz w:val="24"/>
          <w:szCs w:val="24"/>
          <w:lang w:val="en-AU"/>
        </w:rPr>
        <w:t>Big Rock Barracuda – Elise Blanchard</w:t>
      </w:r>
    </w:p>
    <w:p w14:paraId="68D65D05" w14:textId="31EE03DC" w:rsidR="00D119D2" w:rsidRDefault="00D119D2" w:rsidP="001E1540">
      <w:pPr>
        <w:rPr>
          <w:b/>
          <w:bCs/>
          <w:color w:val="000000" w:themeColor="text1"/>
          <w:sz w:val="24"/>
          <w:szCs w:val="24"/>
          <w:lang w:val="en-AU"/>
        </w:rPr>
      </w:pPr>
      <w:r>
        <w:rPr>
          <w:b/>
          <w:bCs/>
          <w:color w:val="000000" w:themeColor="text1"/>
          <w:sz w:val="24"/>
          <w:szCs w:val="24"/>
          <w:lang w:val="en-AU"/>
        </w:rPr>
        <w:t xml:space="preserve">Big Rock Sharks – </w:t>
      </w:r>
    </w:p>
    <w:p w14:paraId="175B48E8" w14:textId="2AC9B57F" w:rsidR="006230C4" w:rsidRDefault="006230C4" w:rsidP="00AC6D9D">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E83867D" wp14:editId="3594250F">
            <wp:extent cx="2334322" cy="1750742"/>
            <wp:effectExtent l="0" t="0" r="2540" b="1905"/>
            <wp:docPr id="94155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351" name="Picture 941553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154" cy="1759616"/>
                    </a:xfrm>
                    <a:prstGeom prst="rect">
                      <a:avLst/>
                    </a:prstGeom>
                  </pic:spPr>
                </pic:pic>
              </a:graphicData>
            </a:graphic>
          </wp:inline>
        </w:drawing>
      </w:r>
      <w:r w:rsidR="00AC6D9D">
        <w:rPr>
          <w:b/>
          <w:bCs/>
          <w:noProof/>
          <w:color w:val="000000" w:themeColor="text1"/>
          <w:sz w:val="24"/>
          <w:szCs w:val="24"/>
          <w:lang w:val="en-AU"/>
        </w:rPr>
        <w:drawing>
          <wp:inline distT="0" distB="0" distL="0" distR="0" wp14:anchorId="0B705DF9" wp14:editId="3CE2BCE0">
            <wp:extent cx="1241503" cy="1732872"/>
            <wp:effectExtent l="0" t="0" r="3175" b="0"/>
            <wp:docPr id="1626024525" name="Picture 15" descr="A child holding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4525" name="Picture 15" descr="A child holding a ca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8684" cy="1770811"/>
                    </a:xfrm>
                    <a:prstGeom prst="rect">
                      <a:avLst/>
                    </a:prstGeom>
                  </pic:spPr>
                </pic:pic>
              </a:graphicData>
            </a:graphic>
          </wp:inline>
        </w:drawing>
      </w:r>
    </w:p>
    <w:p w14:paraId="2C18A809" w14:textId="5A0D01D6" w:rsidR="00D119D2" w:rsidRDefault="006126F7" w:rsidP="001E1540">
      <w:pPr>
        <w:rPr>
          <w:b/>
          <w:bCs/>
          <w:color w:val="FF0000"/>
          <w:sz w:val="24"/>
          <w:szCs w:val="24"/>
          <w:lang w:val="en-AU"/>
        </w:rPr>
      </w:pPr>
      <w:r>
        <w:rPr>
          <w:b/>
          <w:bCs/>
          <w:color w:val="FF0000"/>
          <w:sz w:val="24"/>
          <w:szCs w:val="24"/>
          <w:lang w:val="en-AU"/>
        </w:rPr>
        <w:t>TERM TWO and THREE BASKETBALL</w:t>
      </w:r>
    </w:p>
    <w:p w14:paraId="36963C45" w14:textId="19564EEE" w:rsidR="006126F7" w:rsidRDefault="006126F7" w:rsidP="001E1540">
      <w:pPr>
        <w:rPr>
          <w:b/>
          <w:bCs/>
          <w:color w:val="FF0000"/>
          <w:sz w:val="24"/>
          <w:szCs w:val="24"/>
          <w:lang w:val="en-AU"/>
        </w:rPr>
      </w:pPr>
      <w:r>
        <w:rPr>
          <w:b/>
          <w:bCs/>
          <w:color w:val="FF0000"/>
          <w:sz w:val="24"/>
          <w:szCs w:val="24"/>
          <w:lang w:val="en-AU"/>
        </w:rPr>
        <w:t>If your child is keen on playing basketball, please let the office know. Year 7-8’s play on a Monday afternoon evening, all other age groups play on a Thursday afternoon/evening. Can you please let us know if you are keen to help manage or coach a team.</w:t>
      </w:r>
    </w:p>
    <w:p w14:paraId="4804EB1E" w14:textId="77777777" w:rsidR="006126F7" w:rsidRDefault="006126F7" w:rsidP="001E1540">
      <w:pPr>
        <w:rPr>
          <w:b/>
          <w:bCs/>
          <w:color w:val="FF0000"/>
          <w:sz w:val="24"/>
          <w:szCs w:val="24"/>
          <w:lang w:val="en-AU"/>
        </w:rPr>
      </w:pPr>
    </w:p>
    <w:p w14:paraId="0443B1F5" w14:textId="12892EB9" w:rsidR="006126F7" w:rsidRDefault="006126F7" w:rsidP="001E1540">
      <w:pPr>
        <w:rPr>
          <w:b/>
          <w:bCs/>
          <w:color w:val="FF0000"/>
          <w:sz w:val="24"/>
          <w:szCs w:val="24"/>
          <w:lang w:val="en-AU"/>
        </w:rPr>
      </w:pPr>
      <w:r>
        <w:rPr>
          <w:b/>
          <w:bCs/>
          <w:color w:val="FF0000"/>
          <w:sz w:val="24"/>
          <w:szCs w:val="24"/>
          <w:lang w:val="en-AU"/>
        </w:rPr>
        <w:lastRenderedPageBreak/>
        <w:t>TERM TWO and THREE NETBALL</w:t>
      </w:r>
    </w:p>
    <w:p w14:paraId="1E52F337" w14:textId="7E2F8F94" w:rsidR="006126F7" w:rsidRDefault="006126F7" w:rsidP="001E1540">
      <w:pPr>
        <w:rPr>
          <w:b/>
          <w:bCs/>
          <w:color w:val="FF0000"/>
          <w:sz w:val="24"/>
          <w:szCs w:val="24"/>
          <w:lang w:val="en-AU"/>
        </w:rPr>
      </w:pPr>
      <w:r>
        <w:rPr>
          <w:b/>
          <w:bCs/>
          <w:color w:val="FF0000"/>
          <w:sz w:val="24"/>
          <w:szCs w:val="24"/>
          <w:lang w:val="en-AU"/>
        </w:rPr>
        <w:t>If your child is keen on playing netball, please let us know. Also, if you are keen to coach or manage a side, please us know that as well.</w:t>
      </w:r>
    </w:p>
    <w:p w14:paraId="6C28B454" w14:textId="174493B1" w:rsidR="006230C4" w:rsidRPr="00AC6D9D" w:rsidRDefault="006126F7" w:rsidP="001E1540">
      <w:pPr>
        <w:rPr>
          <w:b/>
          <w:bCs/>
          <w:color w:val="FF0000"/>
          <w:sz w:val="24"/>
          <w:szCs w:val="24"/>
          <w:lang w:val="en-AU"/>
        </w:rPr>
      </w:pPr>
      <w:r>
        <w:rPr>
          <w:b/>
          <w:bCs/>
          <w:color w:val="FF0000"/>
          <w:sz w:val="24"/>
          <w:szCs w:val="24"/>
          <w:lang w:val="en-AU"/>
        </w:rPr>
        <w:t>All BIG ROCK player registrations need to be received at school by Wednesday 28</w:t>
      </w:r>
      <w:r w:rsidRPr="006126F7">
        <w:rPr>
          <w:b/>
          <w:bCs/>
          <w:color w:val="FF0000"/>
          <w:sz w:val="24"/>
          <w:szCs w:val="24"/>
          <w:vertAlign w:val="superscript"/>
          <w:lang w:val="en-AU"/>
        </w:rPr>
        <w:t>th</w:t>
      </w:r>
      <w:r>
        <w:rPr>
          <w:b/>
          <w:bCs/>
          <w:color w:val="FF0000"/>
          <w:sz w:val="24"/>
          <w:szCs w:val="24"/>
          <w:lang w:val="en-AU"/>
        </w:rPr>
        <w:t xml:space="preserve"> April so that we can conform teams etc.</w:t>
      </w:r>
    </w:p>
    <w:p w14:paraId="38919757" w14:textId="40A3EF86" w:rsidR="00216470" w:rsidRDefault="00C429DF" w:rsidP="001E1540">
      <w:pPr>
        <w:rPr>
          <w:b/>
          <w:bCs/>
          <w:i/>
          <w:iCs/>
          <w:color w:val="000000" w:themeColor="text1"/>
          <w:sz w:val="24"/>
          <w:szCs w:val="24"/>
          <w:lang w:val="en-AU"/>
        </w:rPr>
      </w:pPr>
      <w:r w:rsidRPr="00C429DF">
        <w:rPr>
          <w:b/>
          <w:bCs/>
          <w:i/>
          <w:iCs/>
          <w:color w:val="000000" w:themeColor="text1"/>
          <w:sz w:val="24"/>
          <w:szCs w:val="24"/>
          <w:lang w:val="en-AU"/>
        </w:rPr>
        <w:t>Taieri Mouth Adventure</w:t>
      </w:r>
    </w:p>
    <w:p w14:paraId="0DBCFF1E" w14:textId="0C9FE55F" w:rsidR="00C429DF" w:rsidRDefault="00C429DF" w:rsidP="001E1540">
      <w:pPr>
        <w:rPr>
          <w:b/>
          <w:bCs/>
          <w:color w:val="000000" w:themeColor="text1"/>
          <w:sz w:val="24"/>
          <w:szCs w:val="24"/>
          <w:lang w:val="en-AU"/>
        </w:rPr>
      </w:pPr>
      <w:r>
        <w:rPr>
          <w:b/>
          <w:bCs/>
          <w:color w:val="000000" w:themeColor="text1"/>
          <w:sz w:val="24"/>
          <w:szCs w:val="24"/>
          <w:lang w:val="en-AU"/>
        </w:rPr>
        <w:t xml:space="preserve">Another great day, sadly this time only for the 3 older classes. (I am working on getting the younger ones out on a boat trip up the river). As always it takes many people to make it work. Whether it be transporting kayaks, being in the water, on the shore, encouraging the less confident to cooking sausages. </w:t>
      </w:r>
    </w:p>
    <w:p w14:paraId="442B3A6B" w14:textId="1D28102A" w:rsidR="00C429DF" w:rsidRDefault="00C429DF" w:rsidP="001E1540">
      <w:pPr>
        <w:rPr>
          <w:b/>
          <w:bCs/>
          <w:color w:val="000000" w:themeColor="text1"/>
          <w:sz w:val="24"/>
          <w:szCs w:val="24"/>
          <w:lang w:val="en-AU"/>
        </w:rPr>
      </w:pPr>
      <w:r>
        <w:rPr>
          <w:b/>
          <w:bCs/>
          <w:color w:val="000000" w:themeColor="text1"/>
          <w:sz w:val="24"/>
          <w:szCs w:val="24"/>
          <w:lang w:val="en-AU"/>
        </w:rPr>
        <w:t>For me, after the work putting it altogether in the weeks leading up to it, watching it all come together, seeing the smiles, hearing the shrieks of joy, is immense. I know that</w:t>
      </w:r>
      <w:r w:rsidR="007F0181">
        <w:rPr>
          <w:b/>
          <w:bCs/>
          <w:color w:val="000000" w:themeColor="text1"/>
          <w:sz w:val="24"/>
          <w:szCs w:val="24"/>
          <w:lang w:val="en-AU"/>
        </w:rPr>
        <w:t xml:space="preserve"> it’s</w:t>
      </w:r>
      <w:r>
        <w:rPr>
          <w:b/>
          <w:bCs/>
          <w:color w:val="000000" w:themeColor="text1"/>
          <w:sz w:val="24"/>
          <w:szCs w:val="24"/>
          <w:lang w:val="en-AU"/>
        </w:rPr>
        <w:t xml:space="preserve"> a pretty special and unique day.</w:t>
      </w:r>
    </w:p>
    <w:p w14:paraId="75163AFE" w14:textId="2EE7875A" w:rsidR="00C429DF" w:rsidRDefault="00C429DF" w:rsidP="001E1540">
      <w:pPr>
        <w:rPr>
          <w:b/>
          <w:bCs/>
          <w:color w:val="000000" w:themeColor="text1"/>
          <w:sz w:val="24"/>
          <w:szCs w:val="24"/>
          <w:lang w:val="en-AU"/>
        </w:rPr>
      </w:pPr>
      <w:r>
        <w:rPr>
          <w:b/>
          <w:bCs/>
          <w:color w:val="000000" w:themeColor="text1"/>
          <w:sz w:val="24"/>
          <w:szCs w:val="24"/>
          <w:lang w:val="en-AU"/>
        </w:rPr>
        <w:t xml:space="preserve">Thank you to </w:t>
      </w:r>
      <w:r w:rsidR="007F0181">
        <w:rPr>
          <w:b/>
          <w:bCs/>
          <w:color w:val="000000" w:themeColor="text1"/>
          <w:sz w:val="24"/>
          <w:szCs w:val="24"/>
          <w:lang w:val="en-AU"/>
        </w:rPr>
        <w:t>all</w:t>
      </w:r>
      <w:r>
        <w:rPr>
          <w:b/>
          <w:bCs/>
          <w:color w:val="000000" w:themeColor="text1"/>
          <w:sz w:val="24"/>
          <w:szCs w:val="24"/>
          <w:lang w:val="en-AU"/>
        </w:rPr>
        <w:t xml:space="preserve"> the parents who came along and helped. Thank </w:t>
      </w:r>
      <w:proofErr w:type="gramStart"/>
      <w:r>
        <w:rPr>
          <w:b/>
          <w:bCs/>
          <w:color w:val="000000" w:themeColor="text1"/>
          <w:sz w:val="24"/>
          <w:szCs w:val="24"/>
          <w:lang w:val="en-AU"/>
        </w:rPr>
        <w:t>you Ange Hancock</w:t>
      </w:r>
      <w:proofErr w:type="gramEnd"/>
      <w:r>
        <w:rPr>
          <w:b/>
          <w:bCs/>
          <w:color w:val="000000" w:themeColor="text1"/>
          <w:sz w:val="24"/>
          <w:szCs w:val="24"/>
          <w:lang w:val="en-AU"/>
        </w:rPr>
        <w:t xml:space="preserve"> for leading the kayaking, ably supported by Scott, Daniel, Tania, Alex, Lauren and Pete.</w:t>
      </w:r>
    </w:p>
    <w:p w14:paraId="733FA576" w14:textId="5F9AB03E" w:rsidR="00C429DF" w:rsidRDefault="00C429DF" w:rsidP="001E1540">
      <w:pPr>
        <w:rPr>
          <w:b/>
          <w:bCs/>
          <w:color w:val="000000" w:themeColor="text1"/>
          <w:sz w:val="24"/>
          <w:szCs w:val="24"/>
          <w:lang w:val="en-AU"/>
        </w:rPr>
      </w:pPr>
      <w:r>
        <w:rPr>
          <w:b/>
          <w:bCs/>
          <w:color w:val="000000" w:themeColor="text1"/>
          <w:sz w:val="24"/>
          <w:szCs w:val="24"/>
          <w:lang w:val="en-AU"/>
        </w:rPr>
        <w:t xml:space="preserve">Thank </w:t>
      </w:r>
      <w:r w:rsidR="007F0181">
        <w:rPr>
          <w:b/>
          <w:bCs/>
          <w:color w:val="000000" w:themeColor="text1"/>
          <w:sz w:val="24"/>
          <w:szCs w:val="24"/>
          <w:lang w:val="en-AU"/>
        </w:rPr>
        <w:t>you, Scott</w:t>
      </w:r>
      <w:r>
        <w:rPr>
          <w:b/>
          <w:bCs/>
          <w:color w:val="000000" w:themeColor="text1"/>
          <w:sz w:val="24"/>
          <w:szCs w:val="24"/>
          <w:lang w:val="en-AU"/>
        </w:rPr>
        <w:t xml:space="preserve">, and your mum and dad for the usage of the crib, </w:t>
      </w:r>
      <w:r w:rsidR="000720F6">
        <w:rPr>
          <w:b/>
          <w:bCs/>
          <w:color w:val="000000" w:themeColor="text1"/>
          <w:sz w:val="24"/>
          <w:szCs w:val="24"/>
          <w:lang w:val="en-AU"/>
        </w:rPr>
        <w:t>helping with the transport of kayaks, getting us the Surf Club trailer and taking a day away from</w:t>
      </w:r>
      <w:r w:rsidR="007F0181">
        <w:rPr>
          <w:b/>
          <w:bCs/>
          <w:color w:val="000000" w:themeColor="text1"/>
          <w:sz w:val="24"/>
          <w:szCs w:val="24"/>
          <w:lang w:val="en-AU"/>
        </w:rPr>
        <w:t xml:space="preserve"> your busy schedule</w:t>
      </w:r>
      <w:r w:rsidR="000720F6">
        <w:rPr>
          <w:b/>
          <w:bCs/>
          <w:color w:val="000000" w:themeColor="text1"/>
          <w:sz w:val="24"/>
          <w:szCs w:val="24"/>
          <w:lang w:val="en-AU"/>
        </w:rPr>
        <w:t>. Much appreciated.</w:t>
      </w:r>
    </w:p>
    <w:p w14:paraId="5E4646F0" w14:textId="1972F063" w:rsidR="000720F6" w:rsidRDefault="000720F6" w:rsidP="001E1540">
      <w:pPr>
        <w:rPr>
          <w:b/>
          <w:bCs/>
          <w:color w:val="000000" w:themeColor="text1"/>
          <w:sz w:val="24"/>
          <w:szCs w:val="24"/>
          <w:lang w:val="en-AU"/>
        </w:rPr>
      </w:pPr>
      <w:r>
        <w:rPr>
          <w:b/>
          <w:bCs/>
          <w:color w:val="000000" w:themeColor="text1"/>
          <w:sz w:val="24"/>
          <w:szCs w:val="24"/>
          <w:lang w:val="en-AU"/>
        </w:rPr>
        <w:t>Thank you to Aaron Hollands, Brayden Mitchell and Paddy Patterson for giving up your time, boats and fuel to make the day memorable. 2 of 3 don’t have children here and 1 never did. Unreal.</w:t>
      </w:r>
    </w:p>
    <w:p w14:paraId="70D7763D" w14:textId="241E18FC" w:rsidR="000720F6" w:rsidRDefault="000720F6" w:rsidP="001E1540">
      <w:pPr>
        <w:rPr>
          <w:b/>
          <w:bCs/>
          <w:color w:val="000000" w:themeColor="text1"/>
          <w:sz w:val="24"/>
          <w:szCs w:val="24"/>
          <w:lang w:val="en-AU"/>
        </w:rPr>
      </w:pPr>
      <w:r>
        <w:rPr>
          <w:b/>
          <w:bCs/>
          <w:color w:val="000000" w:themeColor="text1"/>
          <w:sz w:val="24"/>
          <w:szCs w:val="24"/>
          <w:lang w:val="en-AU"/>
        </w:rPr>
        <w:t xml:space="preserve">Lastly, thank you to the teachers for making everything flow. </w:t>
      </w:r>
    </w:p>
    <w:p w14:paraId="342D5254" w14:textId="44F732FE" w:rsidR="00D119D2" w:rsidRDefault="00D119D2" w:rsidP="00D119D2">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D6B710E" wp14:editId="68165BA8">
            <wp:extent cx="1627505" cy="1220629"/>
            <wp:effectExtent l="0" t="0" r="0" b="0"/>
            <wp:docPr id="121449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94392" name="Picture 12144943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644" cy="1244733"/>
                    </a:xfrm>
                    <a:prstGeom prst="rect">
                      <a:avLst/>
                    </a:prstGeom>
                  </pic:spPr>
                </pic:pic>
              </a:graphicData>
            </a:graphic>
          </wp:inline>
        </w:drawing>
      </w:r>
      <w:r>
        <w:rPr>
          <w:b/>
          <w:bCs/>
          <w:noProof/>
          <w:color w:val="000000" w:themeColor="text1"/>
          <w:sz w:val="24"/>
          <w:szCs w:val="24"/>
          <w:lang w:val="en-AU"/>
        </w:rPr>
        <w:drawing>
          <wp:inline distT="0" distB="0" distL="0" distR="0" wp14:anchorId="5001886E" wp14:editId="4EECA8D9">
            <wp:extent cx="1090758" cy="1212265"/>
            <wp:effectExtent l="0" t="0" r="1905" b="0"/>
            <wp:docPr id="1947939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39480" name="Picture 19479394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6724" cy="1241124"/>
                    </a:xfrm>
                    <a:prstGeom prst="rect">
                      <a:avLst/>
                    </a:prstGeom>
                  </pic:spPr>
                </pic:pic>
              </a:graphicData>
            </a:graphic>
          </wp:inline>
        </w:drawing>
      </w:r>
      <w:r>
        <w:rPr>
          <w:b/>
          <w:bCs/>
          <w:noProof/>
          <w:color w:val="000000" w:themeColor="text1"/>
          <w:sz w:val="24"/>
          <w:szCs w:val="24"/>
          <w:lang w:val="en-AU"/>
        </w:rPr>
        <w:drawing>
          <wp:inline distT="0" distB="0" distL="0" distR="0" wp14:anchorId="742A0D90" wp14:editId="396E1371">
            <wp:extent cx="1613210" cy="1209908"/>
            <wp:effectExtent l="0" t="0" r="0" b="0"/>
            <wp:docPr id="192169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030" name="Picture 1921690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9404" cy="1237053"/>
                    </a:xfrm>
                    <a:prstGeom prst="rect">
                      <a:avLst/>
                    </a:prstGeom>
                  </pic:spPr>
                </pic:pic>
              </a:graphicData>
            </a:graphic>
          </wp:inline>
        </w:drawing>
      </w:r>
      <w:r>
        <w:rPr>
          <w:b/>
          <w:bCs/>
          <w:noProof/>
          <w:color w:val="000000" w:themeColor="text1"/>
          <w:sz w:val="24"/>
          <w:szCs w:val="24"/>
          <w:lang w:val="en-AU"/>
        </w:rPr>
        <w:drawing>
          <wp:inline distT="0" distB="0" distL="0" distR="0" wp14:anchorId="1F1A4904" wp14:editId="1F953063">
            <wp:extent cx="1630556" cy="1222917"/>
            <wp:effectExtent l="0" t="0" r="0" b="0"/>
            <wp:docPr id="204970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04524" name="Picture 20497045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932" cy="1260699"/>
                    </a:xfrm>
                    <a:prstGeom prst="rect">
                      <a:avLst/>
                    </a:prstGeom>
                  </pic:spPr>
                </pic:pic>
              </a:graphicData>
            </a:graphic>
          </wp:inline>
        </w:drawing>
      </w:r>
      <w:r>
        <w:rPr>
          <w:b/>
          <w:bCs/>
          <w:noProof/>
          <w:color w:val="000000" w:themeColor="text1"/>
          <w:sz w:val="24"/>
          <w:szCs w:val="24"/>
          <w:lang w:val="en-AU"/>
        </w:rPr>
        <w:drawing>
          <wp:inline distT="0" distB="0" distL="0" distR="0" wp14:anchorId="716EF3D5" wp14:editId="4D10FBB5">
            <wp:extent cx="2142729" cy="1607046"/>
            <wp:effectExtent l="0" t="0" r="3810" b="6350"/>
            <wp:docPr id="1614622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22458" name="Picture 16146224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2079" cy="1644058"/>
                    </a:xfrm>
                    <a:prstGeom prst="rect">
                      <a:avLst/>
                    </a:prstGeom>
                  </pic:spPr>
                </pic:pic>
              </a:graphicData>
            </a:graphic>
          </wp:inline>
        </w:drawing>
      </w:r>
      <w:r>
        <w:rPr>
          <w:b/>
          <w:bCs/>
          <w:noProof/>
          <w:color w:val="000000" w:themeColor="text1"/>
          <w:sz w:val="24"/>
          <w:szCs w:val="24"/>
          <w:lang w:val="en-AU"/>
        </w:rPr>
        <w:drawing>
          <wp:inline distT="0" distB="0" distL="0" distR="0" wp14:anchorId="3F0EF83C" wp14:editId="6F34864C">
            <wp:extent cx="1643889" cy="1232889"/>
            <wp:effectExtent l="2222" t="0" r="0" b="0"/>
            <wp:docPr id="181671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308" name="Picture 181671308"/>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89330" cy="1266969"/>
                    </a:xfrm>
                    <a:prstGeom prst="rect">
                      <a:avLst/>
                    </a:prstGeom>
                  </pic:spPr>
                </pic:pic>
              </a:graphicData>
            </a:graphic>
          </wp:inline>
        </w:drawing>
      </w:r>
      <w:r>
        <w:rPr>
          <w:b/>
          <w:bCs/>
          <w:noProof/>
          <w:color w:val="000000" w:themeColor="text1"/>
          <w:sz w:val="24"/>
          <w:szCs w:val="24"/>
          <w:lang w:val="en-AU"/>
        </w:rPr>
        <w:drawing>
          <wp:inline distT="0" distB="0" distL="0" distR="0" wp14:anchorId="5A6C26D8" wp14:editId="1316DD4D">
            <wp:extent cx="2193074" cy="1644805"/>
            <wp:effectExtent l="0" t="0" r="4445" b="0"/>
            <wp:docPr id="1676067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67345" name="Picture 16760673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5238" cy="1653928"/>
                    </a:xfrm>
                    <a:prstGeom prst="rect">
                      <a:avLst/>
                    </a:prstGeom>
                  </pic:spPr>
                </pic:pic>
              </a:graphicData>
            </a:graphic>
          </wp:inline>
        </w:drawing>
      </w:r>
    </w:p>
    <w:p w14:paraId="3AC6653B" w14:textId="77777777" w:rsidR="006230C4" w:rsidRDefault="006230C4" w:rsidP="001E1540">
      <w:pPr>
        <w:rPr>
          <w:b/>
          <w:bCs/>
          <w:i/>
          <w:iCs/>
          <w:color w:val="000000" w:themeColor="text1"/>
          <w:sz w:val="24"/>
          <w:szCs w:val="24"/>
          <w:lang w:val="en-AU"/>
        </w:rPr>
      </w:pPr>
    </w:p>
    <w:p w14:paraId="4FBF8702" w14:textId="165AF71A" w:rsidR="007F0181" w:rsidRDefault="006126F7" w:rsidP="001E1540">
      <w:pPr>
        <w:rPr>
          <w:b/>
          <w:bCs/>
          <w:i/>
          <w:iCs/>
          <w:color w:val="000000" w:themeColor="text1"/>
          <w:sz w:val="24"/>
          <w:szCs w:val="24"/>
          <w:lang w:val="en-AU"/>
        </w:rPr>
      </w:pPr>
      <w:r>
        <w:rPr>
          <w:b/>
          <w:bCs/>
          <w:i/>
          <w:iCs/>
          <w:color w:val="000000" w:themeColor="text1"/>
          <w:sz w:val="24"/>
          <w:szCs w:val="24"/>
          <w:lang w:val="en-AU"/>
        </w:rPr>
        <w:lastRenderedPageBreak/>
        <w:t>Science and Nature School</w:t>
      </w:r>
    </w:p>
    <w:p w14:paraId="1B8F0EF0" w14:textId="3E826C9A" w:rsidR="006126F7" w:rsidRDefault="006126F7" w:rsidP="001E1540">
      <w:pPr>
        <w:rPr>
          <w:b/>
          <w:bCs/>
          <w:color w:val="000000" w:themeColor="text1"/>
          <w:sz w:val="24"/>
          <w:szCs w:val="24"/>
          <w:lang w:val="en-AU"/>
        </w:rPr>
      </w:pPr>
      <w:r>
        <w:rPr>
          <w:b/>
          <w:bCs/>
          <w:color w:val="000000" w:themeColor="text1"/>
          <w:sz w:val="24"/>
          <w:szCs w:val="24"/>
          <w:lang w:val="en-AU"/>
        </w:rPr>
        <w:t>Another great session with Room Five today</w:t>
      </w:r>
      <w:r w:rsidR="0012759A">
        <w:rPr>
          <w:b/>
          <w:bCs/>
          <w:color w:val="000000" w:themeColor="text1"/>
          <w:sz w:val="24"/>
          <w:szCs w:val="24"/>
          <w:lang w:val="en-AU"/>
        </w:rPr>
        <w:t>. This time we were out and about in the Ross Creek Reserve and Reservoir. A very nice way to spend a morning.</w:t>
      </w:r>
    </w:p>
    <w:p w14:paraId="3F0A2FDF" w14:textId="49B93150" w:rsidR="0012759A" w:rsidRPr="006126F7" w:rsidRDefault="0012759A" w:rsidP="0012759A">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05302E0" wp14:editId="2D3C7EF6">
            <wp:extent cx="3429372" cy="2572029"/>
            <wp:effectExtent l="0" t="0" r="0" b="6350"/>
            <wp:docPr id="294986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6257" name="Picture 2949862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138" cy="2586104"/>
                    </a:xfrm>
                    <a:prstGeom prst="rect">
                      <a:avLst/>
                    </a:prstGeom>
                  </pic:spPr>
                </pic:pic>
              </a:graphicData>
            </a:graphic>
          </wp:inline>
        </w:drawing>
      </w:r>
    </w:p>
    <w:p w14:paraId="7673FEB1" w14:textId="097F63FC" w:rsidR="000720F6" w:rsidRDefault="006230C4" w:rsidP="001E1540">
      <w:pPr>
        <w:rPr>
          <w:b/>
          <w:bCs/>
          <w:color w:val="000000" w:themeColor="text1"/>
          <w:sz w:val="24"/>
          <w:szCs w:val="24"/>
          <w:lang w:val="en-AU"/>
        </w:rPr>
      </w:pPr>
      <w:r w:rsidRPr="006230C4">
        <w:rPr>
          <w:b/>
          <w:bCs/>
          <w:color w:val="000000" w:themeColor="text1"/>
          <w:sz w:val="24"/>
          <w:szCs w:val="24"/>
          <w:lang w:val="en-AU"/>
        </w:rPr>
        <w:t>Have a great weekend</w:t>
      </w:r>
    </w:p>
    <w:p w14:paraId="271B7A0F" w14:textId="77777777" w:rsidR="006230C4" w:rsidRDefault="006230C4" w:rsidP="001E1540">
      <w:pPr>
        <w:rPr>
          <w:b/>
          <w:bCs/>
          <w:color w:val="000000" w:themeColor="text1"/>
          <w:sz w:val="24"/>
          <w:szCs w:val="24"/>
          <w:lang w:val="en-AU"/>
        </w:rPr>
      </w:pPr>
    </w:p>
    <w:p w14:paraId="2B96851E" w14:textId="5B41DB97" w:rsidR="006230C4" w:rsidRDefault="006230C4" w:rsidP="001E1540">
      <w:pPr>
        <w:rPr>
          <w:b/>
          <w:bCs/>
          <w:color w:val="000000" w:themeColor="text1"/>
          <w:sz w:val="24"/>
          <w:szCs w:val="24"/>
          <w:lang w:val="en-AU"/>
        </w:rPr>
      </w:pPr>
      <w:r>
        <w:rPr>
          <w:b/>
          <w:bCs/>
          <w:color w:val="000000" w:themeColor="text1"/>
          <w:sz w:val="24"/>
          <w:szCs w:val="24"/>
          <w:lang w:val="en-AU"/>
        </w:rPr>
        <w:t>David Grant</w:t>
      </w:r>
    </w:p>
    <w:p w14:paraId="692B3990" w14:textId="7BD75F32" w:rsidR="006230C4" w:rsidRPr="006230C4" w:rsidRDefault="006230C4" w:rsidP="001E1540">
      <w:pPr>
        <w:rPr>
          <w:b/>
          <w:bCs/>
          <w:color w:val="000000" w:themeColor="text1"/>
          <w:sz w:val="24"/>
          <w:szCs w:val="24"/>
          <w:lang w:val="en-AU"/>
        </w:rPr>
      </w:pPr>
      <w:r>
        <w:rPr>
          <w:b/>
          <w:bCs/>
          <w:color w:val="000000" w:themeColor="text1"/>
          <w:sz w:val="24"/>
          <w:szCs w:val="24"/>
          <w:lang w:val="en-AU"/>
        </w:rPr>
        <w:t>Principal</w:t>
      </w:r>
    </w:p>
    <w:p w14:paraId="58D805F6" w14:textId="77777777" w:rsidR="006230C4" w:rsidRDefault="006230C4" w:rsidP="001E1540">
      <w:pPr>
        <w:rPr>
          <w:b/>
          <w:bCs/>
          <w:i/>
          <w:iCs/>
          <w:color w:val="000000" w:themeColor="text1"/>
          <w:sz w:val="24"/>
          <w:szCs w:val="24"/>
          <w:lang w:val="en-AU"/>
        </w:rPr>
      </w:pPr>
    </w:p>
    <w:p w14:paraId="581F0DF5" w14:textId="77777777" w:rsidR="006230C4" w:rsidRPr="006230C4" w:rsidRDefault="006230C4" w:rsidP="001E1540">
      <w:pPr>
        <w:rPr>
          <w:b/>
          <w:bCs/>
          <w:i/>
          <w:iCs/>
          <w:color w:val="000000" w:themeColor="text1"/>
          <w:sz w:val="24"/>
          <w:szCs w:val="24"/>
          <w:lang w:val="en-AU"/>
        </w:rPr>
      </w:pPr>
    </w:p>
    <w:p w14:paraId="131B180E" w14:textId="77777777" w:rsidR="000720F6" w:rsidRDefault="000720F6" w:rsidP="001E1540">
      <w:pPr>
        <w:rPr>
          <w:b/>
          <w:bCs/>
          <w:color w:val="000000" w:themeColor="text1"/>
          <w:sz w:val="24"/>
          <w:szCs w:val="24"/>
          <w:lang w:val="en-AU"/>
        </w:rPr>
      </w:pPr>
    </w:p>
    <w:p w14:paraId="2A13CB22" w14:textId="77777777" w:rsidR="00C429DF" w:rsidRPr="00C429DF" w:rsidRDefault="00C429DF" w:rsidP="001E1540">
      <w:pPr>
        <w:rPr>
          <w:b/>
          <w:bCs/>
          <w:color w:val="000000" w:themeColor="text1"/>
          <w:sz w:val="24"/>
          <w:szCs w:val="24"/>
          <w:lang w:val="en-AU"/>
        </w:rPr>
      </w:pPr>
    </w:p>
    <w:p w14:paraId="1C8C076C" w14:textId="77777777" w:rsidR="00216470" w:rsidRDefault="00216470" w:rsidP="001E1540">
      <w:pPr>
        <w:rPr>
          <w:b/>
          <w:bCs/>
          <w:color w:val="000000" w:themeColor="text1"/>
          <w:sz w:val="24"/>
          <w:szCs w:val="24"/>
          <w:lang w:val="en-AU"/>
        </w:rPr>
      </w:pPr>
    </w:p>
    <w:p w14:paraId="439C21CA" w14:textId="77777777" w:rsidR="00216470" w:rsidRDefault="00216470" w:rsidP="001E1540">
      <w:pPr>
        <w:rPr>
          <w:b/>
          <w:bCs/>
          <w:color w:val="000000" w:themeColor="text1"/>
          <w:sz w:val="24"/>
          <w:szCs w:val="24"/>
          <w:lang w:val="en-AU"/>
        </w:rPr>
      </w:pPr>
    </w:p>
    <w:p w14:paraId="670EDADA" w14:textId="77777777" w:rsidR="009A0797" w:rsidRPr="001E1540" w:rsidRDefault="009A0797" w:rsidP="009A0797">
      <w:pPr>
        <w:jc w:val="center"/>
        <w:rPr>
          <w:b/>
          <w:bCs/>
          <w:color w:val="000000" w:themeColor="text1"/>
          <w:sz w:val="24"/>
          <w:szCs w:val="24"/>
          <w:lang w:val="en-AU"/>
        </w:rPr>
      </w:pPr>
    </w:p>
    <w:p w14:paraId="1D70D911" w14:textId="77777777" w:rsidR="001E1540" w:rsidRPr="001E1540" w:rsidRDefault="001E1540" w:rsidP="001E1540">
      <w:pPr>
        <w:rPr>
          <w:b/>
          <w:bCs/>
          <w:color w:val="000000" w:themeColor="text1"/>
          <w:sz w:val="24"/>
          <w:szCs w:val="24"/>
          <w:lang w:val="en-AU"/>
        </w:rPr>
      </w:pPr>
    </w:p>
    <w:p w14:paraId="454DE3B9" w14:textId="77777777" w:rsidR="000B2F59" w:rsidRDefault="000B2F59" w:rsidP="005A61CD">
      <w:pPr>
        <w:rPr>
          <w:b/>
          <w:bCs/>
          <w:color w:val="000000" w:themeColor="text1"/>
          <w:sz w:val="24"/>
          <w:szCs w:val="24"/>
          <w:lang w:val="en-AU"/>
        </w:rPr>
      </w:pPr>
    </w:p>
    <w:p w14:paraId="02109DA3" w14:textId="77777777" w:rsidR="00DA4FF2" w:rsidRPr="00DA4FF2" w:rsidRDefault="00DA4FF2" w:rsidP="005A61CD">
      <w:pPr>
        <w:rPr>
          <w:b/>
          <w:bCs/>
          <w:color w:val="000000" w:themeColor="text1"/>
          <w:sz w:val="24"/>
          <w:szCs w:val="24"/>
          <w:lang w:val="en-AU"/>
        </w:rPr>
      </w:pPr>
    </w:p>
    <w:p w14:paraId="7F69F357" w14:textId="77777777" w:rsidR="00475E98" w:rsidRDefault="00475E98" w:rsidP="005A61CD">
      <w:pPr>
        <w:rPr>
          <w:b/>
          <w:bCs/>
          <w:color w:val="000000" w:themeColor="text1"/>
          <w:sz w:val="24"/>
          <w:szCs w:val="24"/>
          <w:lang w:val="en-AU"/>
        </w:rPr>
      </w:pPr>
    </w:p>
    <w:p w14:paraId="61DCFFFD" w14:textId="77777777" w:rsidR="009C0387" w:rsidRPr="009C0387" w:rsidRDefault="009C0387" w:rsidP="005A61CD">
      <w:pPr>
        <w:rPr>
          <w:b/>
          <w:bCs/>
          <w:color w:val="000000" w:themeColor="text1"/>
          <w:sz w:val="24"/>
          <w:szCs w:val="24"/>
          <w:lang w:val="en-AU"/>
        </w:rPr>
      </w:pPr>
    </w:p>
    <w:sectPr w:rsidR="009C0387" w:rsidRPr="009C0387" w:rsidSect="005431F1">
      <w:headerReference w:type="even" r:id="rId22"/>
      <w:headerReference w:type="default" r:id="rId23"/>
      <w:footerReference w:type="even" r:id="rId24"/>
      <w:footerReference w:type="default" r:id="rId25"/>
      <w:headerReference w:type="first" r:id="rId26"/>
      <w:footerReference w:type="first" r:id="rId2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1F17E" w14:textId="77777777" w:rsidR="003F5102" w:rsidRDefault="003F5102" w:rsidP="00EC439B">
      <w:pPr>
        <w:spacing w:after="0" w:line="240" w:lineRule="auto"/>
      </w:pPr>
      <w:r>
        <w:separator/>
      </w:r>
    </w:p>
  </w:endnote>
  <w:endnote w:type="continuationSeparator" w:id="0">
    <w:p w14:paraId="05B09677" w14:textId="77777777" w:rsidR="003F5102" w:rsidRDefault="003F5102"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53A7E" w14:textId="77777777" w:rsidR="003F5102" w:rsidRDefault="003F5102" w:rsidP="00EC439B">
      <w:pPr>
        <w:spacing w:after="0" w:line="240" w:lineRule="auto"/>
      </w:pPr>
      <w:r>
        <w:separator/>
      </w:r>
    </w:p>
  </w:footnote>
  <w:footnote w:type="continuationSeparator" w:id="0">
    <w:p w14:paraId="238AC637" w14:textId="77777777" w:rsidR="003F5102" w:rsidRDefault="003F5102"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7913"/>
    <w:rsid w:val="00095844"/>
    <w:rsid w:val="000A5BF2"/>
    <w:rsid w:val="000B17DF"/>
    <w:rsid w:val="000B2F59"/>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2759A"/>
    <w:rsid w:val="00131E07"/>
    <w:rsid w:val="001406E8"/>
    <w:rsid w:val="00141BF4"/>
    <w:rsid w:val="00143A76"/>
    <w:rsid w:val="00144754"/>
    <w:rsid w:val="00151052"/>
    <w:rsid w:val="0015460F"/>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79AE"/>
    <w:rsid w:val="004A2CBD"/>
    <w:rsid w:val="004A7682"/>
    <w:rsid w:val="004B6A5F"/>
    <w:rsid w:val="004C53CE"/>
    <w:rsid w:val="004C57D9"/>
    <w:rsid w:val="004C5F43"/>
    <w:rsid w:val="004D033C"/>
    <w:rsid w:val="004D241D"/>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F75"/>
    <w:rsid w:val="00733D46"/>
    <w:rsid w:val="007423BD"/>
    <w:rsid w:val="00746B42"/>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C03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C0E26"/>
    <w:rsid w:val="00AC1ACC"/>
    <w:rsid w:val="00AC3CE7"/>
    <w:rsid w:val="00AC634F"/>
    <w:rsid w:val="00AC6D9D"/>
    <w:rsid w:val="00AC7EA5"/>
    <w:rsid w:val="00AD76AB"/>
    <w:rsid w:val="00AE13AF"/>
    <w:rsid w:val="00AF0B57"/>
    <w:rsid w:val="00AF75A8"/>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31FD"/>
    <w:rsid w:val="00B83AB3"/>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4820"/>
    <w:rsid w:val="00F6641D"/>
    <w:rsid w:val="00F679A7"/>
    <w:rsid w:val="00F71E1C"/>
    <w:rsid w:val="00F74A0A"/>
    <w:rsid w:val="00F75EBB"/>
    <w:rsid w:val="00F779C4"/>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2025-03-14T02:28:00Z</dcterms:created>
  <dcterms:modified xsi:type="dcterms:W3CDTF">2025-03-14T02:28:00Z</dcterms:modified>
</cp:coreProperties>
</file>